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E1B77" w14:textId="77777777" w:rsidR="007D79E8" w:rsidRPr="007D79E8" w:rsidRDefault="007D79E8" w:rsidP="007D79E8">
      <w:pPr>
        <w:pBdr>
          <w:top w:val="single" w:sz="4" w:space="1" w:color="auto"/>
          <w:left w:val="single" w:sz="4" w:space="4" w:color="auto"/>
          <w:bottom w:val="single" w:sz="4" w:space="1" w:color="auto"/>
          <w:right w:val="single" w:sz="4" w:space="4" w:color="auto"/>
        </w:pBdr>
        <w:shd w:val="clear" w:color="auto" w:fill="323E4F" w:themeFill="text2" w:themeFillShade="BF"/>
        <w:jc w:val="center"/>
        <w:rPr>
          <w:rFonts w:ascii="Times New Roman" w:hAnsi="Times New Roman" w:cs="Times New Roman"/>
          <w:b/>
          <w:sz w:val="28"/>
          <w:szCs w:val="24"/>
        </w:rPr>
      </w:pPr>
      <w:r w:rsidRPr="007D79E8">
        <w:rPr>
          <w:rFonts w:ascii="Times New Roman" w:hAnsi="Times New Roman" w:cs="Times New Roman"/>
          <w:b/>
          <w:sz w:val="28"/>
          <w:szCs w:val="24"/>
        </w:rPr>
        <w:t>Česta pitanja i odgovori</w:t>
      </w:r>
    </w:p>
    <w:p w14:paraId="2D2BD8BC" w14:textId="461AC69C" w:rsidR="009F2A2D" w:rsidRDefault="001C66F4" w:rsidP="00794A02">
      <w:pPr>
        <w:spacing w:after="0" w:line="240" w:lineRule="auto"/>
        <w:jc w:val="center"/>
        <w:rPr>
          <w:rFonts w:ascii="Times New Roman" w:hAnsi="Times New Roman" w:cs="Times New Roman"/>
          <w:i/>
          <w:sz w:val="24"/>
          <w:szCs w:val="24"/>
        </w:rPr>
      </w:pPr>
      <w:r w:rsidRPr="001C66F4">
        <w:rPr>
          <w:rFonts w:ascii="Times New Roman" w:hAnsi="Times New Roman" w:cs="Times New Roman"/>
          <w:b/>
          <w:sz w:val="24"/>
          <w:szCs w:val="24"/>
        </w:rPr>
        <w:t>za Otvoreni javni poziv</w:t>
      </w:r>
      <w:r w:rsidR="00794A02">
        <w:rPr>
          <w:rFonts w:ascii="Times New Roman" w:hAnsi="Times New Roman" w:cs="Times New Roman"/>
          <w:b/>
          <w:sz w:val="24"/>
          <w:szCs w:val="24"/>
        </w:rPr>
        <w:t xml:space="preserve"> </w:t>
      </w:r>
      <w:r w:rsidRPr="001C66F4">
        <w:rPr>
          <w:rFonts w:ascii="Times New Roman" w:hAnsi="Times New Roman" w:cs="Times New Roman"/>
          <w:b/>
          <w:sz w:val="24"/>
          <w:szCs w:val="24"/>
        </w:rPr>
        <w:t xml:space="preserve">za </w:t>
      </w:r>
      <w:r w:rsidR="00794A02" w:rsidRPr="00794A02">
        <w:rPr>
          <w:rFonts w:ascii="Times New Roman" w:hAnsi="Times New Roman" w:cs="Times New Roman"/>
          <w:b/>
          <w:sz w:val="24"/>
          <w:szCs w:val="24"/>
        </w:rPr>
        <w:t>Program „Razvoj malog i srednjeg poduzetništva i obrta na područjima naseljenim pripadnicima nacionalnih manjina“ za 2022. godinu</w:t>
      </w:r>
    </w:p>
    <w:p w14:paraId="6007E78C" w14:textId="77777777" w:rsidR="00794A02" w:rsidRDefault="00794A02" w:rsidP="007D79E8">
      <w:pPr>
        <w:rPr>
          <w:rFonts w:ascii="Times New Roman" w:hAnsi="Times New Roman" w:cs="Times New Roman"/>
          <w:i/>
          <w:sz w:val="24"/>
          <w:szCs w:val="24"/>
        </w:rPr>
      </w:pPr>
    </w:p>
    <w:p w14:paraId="062675F9" w14:textId="77C4BD22" w:rsidR="007D79E8" w:rsidRDefault="0010305A" w:rsidP="007D79E8">
      <w:pPr>
        <w:rPr>
          <w:rFonts w:ascii="Times New Roman" w:hAnsi="Times New Roman" w:cs="Times New Roman"/>
          <w:i/>
          <w:sz w:val="24"/>
          <w:szCs w:val="24"/>
        </w:rPr>
      </w:pPr>
      <w:r>
        <w:rPr>
          <w:rFonts w:ascii="Times New Roman" w:hAnsi="Times New Roman" w:cs="Times New Roman"/>
          <w:i/>
          <w:sz w:val="24"/>
          <w:szCs w:val="24"/>
        </w:rPr>
        <w:t>Molimo da prije</w:t>
      </w:r>
      <w:r w:rsidR="007D79E8" w:rsidRPr="007D79E8">
        <w:rPr>
          <w:rFonts w:ascii="Times New Roman" w:hAnsi="Times New Roman" w:cs="Times New Roman"/>
          <w:i/>
          <w:sz w:val="24"/>
          <w:szCs w:val="24"/>
        </w:rPr>
        <w:t xml:space="preserve"> slanja upita provjerite da li je na Vaše pitanje već ponuđen odgovor u priloženoj tablici koja će se po potrebi </w:t>
      </w:r>
      <w:r w:rsidR="0032389B">
        <w:rPr>
          <w:rFonts w:ascii="Times New Roman" w:hAnsi="Times New Roman" w:cs="Times New Roman"/>
          <w:i/>
          <w:sz w:val="24"/>
          <w:szCs w:val="24"/>
        </w:rPr>
        <w:t xml:space="preserve">osvježavati dodatnim upitima i </w:t>
      </w:r>
      <w:r w:rsidR="007D79E8" w:rsidRPr="007D79E8">
        <w:rPr>
          <w:rFonts w:ascii="Times New Roman" w:hAnsi="Times New Roman" w:cs="Times New Roman"/>
          <w:i/>
          <w:sz w:val="24"/>
          <w:szCs w:val="24"/>
        </w:rPr>
        <w:t>odgovorima.</w:t>
      </w:r>
    </w:p>
    <w:p w14:paraId="5198B869" w14:textId="48D33894" w:rsidR="00794A02" w:rsidRPr="007D79E8" w:rsidRDefault="00F34938" w:rsidP="007D79E8">
      <w:pPr>
        <w:rPr>
          <w:rFonts w:ascii="Times New Roman" w:hAnsi="Times New Roman" w:cs="Times New Roman"/>
          <w:i/>
          <w:sz w:val="24"/>
          <w:szCs w:val="24"/>
        </w:rPr>
      </w:pPr>
      <w:r w:rsidRPr="00F34938">
        <w:rPr>
          <w:rFonts w:ascii="Times New Roman" w:hAnsi="Times New Roman" w:cs="Times New Roman"/>
          <w:i/>
          <w:sz w:val="24"/>
          <w:szCs w:val="24"/>
        </w:rPr>
        <w:t>Napominjemo da odgovori dopunjuju i pojašnjavaju dokumentaciju Otvorenog javnog poziva, međutim nadležno tijelo ne može dati prethodno mišljenje u svezi s prihvatljivošću Podnositelja prijave, pojedinog troška ili aktivnosti, te ne može zamijeniti niti prejudicirati ishod postupka dodjele potpore.</w:t>
      </w:r>
    </w:p>
    <w:tbl>
      <w:tblPr>
        <w:tblStyle w:val="TableGrid"/>
        <w:tblW w:w="0" w:type="auto"/>
        <w:tblLayout w:type="fixed"/>
        <w:tblLook w:val="04A0" w:firstRow="1" w:lastRow="0" w:firstColumn="1" w:lastColumn="0" w:noHBand="0" w:noVBand="1"/>
      </w:tblPr>
      <w:tblGrid>
        <w:gridCol w:w="704"/>
        <w:gridCol w:w="5812"/>
        <w:gridCol w:w="7432"/>
      </w:tblGrid>
      <w:tr w:rsidR="00BD544F" w:rsidRPr="0085777B" w14:paraId="6DE5AB20" w14:textId="77777777" w:rsidTr="00AE49FA">
        <w:trPr>
          <w:trHeight w:val="420"/>
        </w:trPr>
        <w:tc>
          <w:tcPr>
            <w:tcW w:w="704" w:type="dxa"/>
          </w:tcPr>
          <w:p w14:paraId="0C88847D" w14:textId="77777777" w:rsidR="00EA026B" w:rsidRPr="00642C1C" w:rsidRDefault="00EA026B" w:rsidP="00EA026B">
            <w:pPr>
              <w:jc w:val="center"/>
              <w:rPr>
                <w:rFonts w:ascii="Times New Roman" w:hAnsi="Times New Roman" w:cs="Times New Roman"/>
                <w:b/>
                <w:bCs/>
                <w:sz w:val="24"/>
                <w:szCs w:val="24"/>
              </w:rPr>
            </w:pPr>
          </w:p>
        </w:tc>
        <w:tc>
          <w:tcPr>
            <w:tcW w:w="5812" w:type="dxa"/>
            <w:noWrap/>
            <w:hideMark/>
          </w:tcPr>
          <w:p w14:paraId="6C4F5745" w14:textId="77777777" w:rsidR="00EA026B" w:rsidRPr="00642C1C" w:rsidRDefault="00EA026B" w:rsidP="00EA026B">
            <w:pPr>
              <w:jc w:val="center"/>
              <w:rPr>
                <w:rFonts w:ascii="Times New Roman" w:hAnsi="Times New Roman" w:cs="Times New Roman"/>
                <w:b/>
                <w:bCs/>
                <w:sz w:val="24"/>
                <w:szCs w:val="24"/>
              </w:rPr>
            </w:pPr>
            <w:r w:rsidRPr="00642C1C">
              <w:rPr>
                <w:rFonts w:ascii="Times New Roman" w:hAnsi="Times New Roman" w:cs="Times New Roman"/>
                <w:b/>
                <w:bCs/>
                <w:sz w:val="24"/>
                <w:szCs w:val="24"/>
              </w:rPr>
              <w:t>Pitanje</w:t>
            </w:r>
          </w:p>
        </w:tc>
        <w:tc>
          <w:tcPr>
            <w:tcW w:w="7432" w:type="dxa"/>
            <w:noWrap/>
            <w:hideMark/>
          </w:tcPr>
          <w:p w14:paraId="3AD3E42F" w14:textId="77777777" w:rsidR="00EA026B" w:rsidRPr="00642C1C" w:rsidRDefault="00EA026B" w:rsidP="00EA026B">
            <w:pPr>
              <w:jc w:val="center"/>
              <w:rPr>
                <w:rFonts w:ascii="Times New Roman" w:hAnsi="Times New Roman" w:cs="Times New Roman"/>
                <w:b/>
                <w:bCs/>
                <w:sz w:val="24"/>
                <w:szCs w:val="24"/>
              </w:rPr>
            </w:pPr>
            <w:r w:rsidRPr="00642C1C">
              <w:rPr>
                <w:rFonts w:ascii="Times New Roman" w:hAnsi="Times New Roman" w:cs="Times New Roman"/>
                <w:b/>
                <w:bCs/>
                <w:sz w:val="24"/>
                <w:szCs w:val="24"/>
              </w:rPr>
              <w:t>Odgovor</w:t>
            </w:r>
          </w:p>
        </w:tc>
      </w:tr>
      <w:tr w:rsidR="00794A02" w:rsidRPr="0085777B" w14:paraId="3589CB4B" w14:textId="77777777" w:rsidTr="00AE49FA">
        <w:trPr>
          <w:trHeight w:val="420"/>
        </w:trPr>
        <w:tc>
          <w:tcPr>
            <w:tcW w:w="704" w:type="dxa"/>
          </w:tcPr>
          <w:p w14:paraId="394103D8" w14:textId="3F669A5F" w:rsidR="00794A02" w:rsidRPr="00642C1C" w:rsidRDefault="00794A02" w:rsidP="00EA026B">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812" w:type="dxa"/>
            <w:noWrap/>
          </w:tcPr>
          <w:p w14:paraId="0E3D51C9" w14:textId="3A079BD0" w:rsidR="00794A02" w:rsidRPr="00794A02" w:rsidRDefault="00794A02" w:rsidP="00794A02">
            <w:pPr>
              <w:jc w:val="both"/>
              <w:rPr>
                <w:rFonts w:ascii="Times New Roman" w:hAnsi="Times New Roman" w:cs="Times New Roman"/>
                <w:bCs/>
                <w:sz w:val="24"/>
                <w:szCs w:val="24"/>
              </w:rPr>
            </w:pPr>
            <w:r w:rsidRPr="00794A02">
              <w:rPr>
                <w:rFonts w:ascii="Times New Roman" w:hAnsi="Times New Roman" w:cs="Times New Roman"/>
                <w:bCs/>
                <w:sz w:val="24"/>
                <w:szCs w:val="24"/>
              </w:rPr>
              <w:t>Molim vas za informaciju da li se vlasnik obrta koji plaća sebi doprinose u svome obrtu, odnosno samozaposlen je, računa kao 1 zaposlenik?</w:t>
            </w:r>
          </w:p>
        </w:tc>
        <w:tc>
          <w:tcPr>
            <w:tcW w:w="7432" w:type="dxa"/>
            <w:noWrap/>
          </w:tcPr>
          <w:p w14:paraId="6177371A" w14:textId="70A8A933" w:rsidR="00794A02" w:rsidRPr="00794A02" w:rsidRDefault="00794A02" w:rsidP="00794A02">
            <w:pPr>
              <w:jc w:val="both"/>
              <w:rPr>
                <w:rFonts w:ascii="Times New Roman" w:hAnsi="Times New Roman" w:cs="Times New Roman"/>
                <w:bCs/>
                <w:sz w:val="24"/>
                <w:szCs w:val="24"/>
              </w:rPr>
            </w:pPr>
            <w:r>
              <w:rPr>
                <w:rFonts w:ascii="Times New Roman" w:hAnsi="Times New Roman" w:cs="Times New Roman"/>
                <w:bCs/>
                <w:sz w:val="24"/>
                <w:szCs w:val="24"/>
              </w:rPr>
              <w:t>U</w:t>
            </w:r>
            <w:r w:rsidRPr="00794A02">
              <w:rPr>
                <w:rFonts w:ascii="Times New Roman" w:hAnsi="Times New Roman" w:cs="Times New Roman"/>
                <w:bCs/>
                <w:sz w:val="24"/>
                <w:szCs w:val="24"/>
              </w:rPr>
              <w:t xml:space="preserve"> smislu odredbi Programa „Razvoj malog i srednjeg poduzetništva i obrta na područjima naseljenim pripadnicima nacionalnih manjina“ za 2022. godinu vlasnik obrta se prihvaća kao zaposlena osoba.</w:t>
            </w:r>
          </w:p>
        </w:tc>
      </w:tr>
      <w:tr w:rsidR="00794A02" w:rsidRPr="0085777B" w14:paraId="506BCBD3" w14:textId="77777777" w:rsidTr="00AE49FA">
        <w:trPr>
          <w:trHeight w:val="420"/>
        </w:trPr>
        <w:tc>
          <w:tcPr>
            <w:tcW w:w="704" w:type="dxa"/>
          </w:tcPr>
          <w:p w14:paraId="221A2B9C" w14:textId="65F7D30F" w:rsidR="00794A02" w:rsidRPr="00642C1C" w:rsidRDefault="00794A02" w:rsidP="00EA026B">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812" w:type="dxa"/>
            <w:noWrap/>
          </w:tcPr>
          <w:p w14:paraId="74954C01" w14:textId="77777777" w:rsidR="00794A02" w:rsidRPr="00794A02" w:rsidRDefault="00794A02" w:rsidP="00794A02">
            <w:pPr>
              <w:jc w:val="both"/>
              <w:rPr>
                <w:rFonts w:ascii="Times New Roman" w:hAnsi="Times New Roman" w:cs="Times New Roman"/>
                <w:bCs/>
                <w:sz w:val="24"/>
                <w:szCs w:val="24"/>
              </w:rPr>
            </w:pPr>
            <w:r w:rsidRPr="00794A02">
              <w:rPr>
                <w:rFonts w:ascii="Times New Roman" w:hAnsi="Times New Roman" w:cs="Times New Roman"/>
                <w:bCs/>
                <w:sz w:val="24"/>
                <w:szCs w:val="24"/>
              </w:rPr>
              <w:t>1.</w:t>
            </w:r>
            <w:r w:rsidRPr="00794A02">
              <w:rPr>
                <w:rFonts w:ascii="Times New Roman" w:hAnsi="Times New Roman" w:cs="Times New Roman"/>
                <w:bCs/>
                <w:sz w:val="24"/>
                <w:szCs w:val="24"/>
              </w:rPr>
              <w:tab/>
              <w:t>U tablici bodovanja boduje se izvozna aktivnost. Kod predloženih aktivnosti navedeno je da je za svaki pod-kriterij moguće dodijeliti nula bodova ukoliko nisu ispunjeni. Hoće li se dodijeliti i nula bodova ukoliko poslovni subjekt ne izvozi ili ukoliko ne izvozi automatski nije prihvatljiv na natječaj?</w:t>
            </w:r>
          </w:p>
          <w:p w14:paraId="6107BCA9" w14:textId="1E91B010" w:rsidR="00794A02" w:rsidRPr="00794A02" w:rsidRDefault="00794A02" w:rsidP="00794A02">
            <w:pPr>
              <w:jc w:val="both"/>
              <w:rPr>
                <w:rFonts w:ascii="Times New Roman" w:hAnsi="Times New Roman" w:cs="Times New Roman"/>
                <w:bCs/>
                <w:sz w:val="24"/>
                <w:szCs w:val="24"/>
              </w:rPr>
            </w:pPr>
            <w:r w:rsidRPr="00794A02">
              <w:rPr>
                <w:rFonts w:ascii="Times New Roman" w:hAnsi="Times New Roman" w:cs="Times New Roman"/>
                <w:bCs/>
                <w:sz w:val="24"/>
                <w:szCs w:val="24"/>
              </w:rPr>
              <w:t>2.</w:t>
            </w:r>
            <w:r w:rsidRPr="00794A02">
              <w:rPr>
                <w:rFonts w:ascii="Times New Roman" w:hAnsi="Times New Roman" w:cs="Times New Roman"/>
                <w:bCs/>
                <w:sz w:val="24"/>
                <w:szCs w:val="24"/>
              </w:rPr>
              <w:tab/>
              <w:t>U predložene aktivnosti pripada i doprinos održivoj razvoju što uključuje ulaganje u ekološku proizvodnju i/ili obnovljive izvore energije. Znači li ti do poslovni subjekt može nabaviti solarne ploče i/ili dizalice toplice za poslovni prostor?</w:t>
            </w:r>
          </w:p>
        </w:tc>
        <w:tc>
          <w:tcPr>
            <w:tcW w:w="7432" w:type="dxa"/>
            <w:noWrap/>
          </w:tcPr>
          <w:p w14:paraId="7CAD1912" w14:textId="77777777" w:rsidR="00794A02" w:rsidRPr="00794A02" w:rsidRDefault="00794A02" w:rsidP="00794A02">
            <w:pPr>
              <w:jc w:val="both"/>
              <w:rPr>
                <w:rFonts w:ascii="Times New Roman" w:hAnsi="Times New Roman" w:cs="Times New Roman"/>
                <w:bCs/>
                <w:sz w:val="24"/>
                <w:szCs w:val="24"/>
              </w:rPr>
            </w:pPr>
            <w:r w:rsidRPr="00794A02">
              <w:rPr>
                <w:rFonts w:ascii="Times New Roman" w:hAnsi="Times New Roman" w:cs="Times New Roman"/>
                <w:bCs/>
                <w:sz w:val="24"/>
                <w:szCs w:val="24"/>
              </w:rPr>
              <w:t>1.</w:t>
            </w:r>
            <w:r w:rsidRPr="00794A02">
              <w:rPr>
                <w:rFonts w:ascii="Times New Roman" w:hAnsi="Times New Roman" w:cs="Times New Roman"/>
                <w:bCs/>
                <w:sz w:val="24"/>
                <w:szCs w:val="24"/>
              </w:rPr>
              <w:tab/>
              <w:t xml:space="preserve">Izvozna djelatnost Podnositelja prijave nije uvjet za podnošenje prijave, već je to jedan od elemenata koji se boduju. Kako stoji u napomeni moguće je po navedenom pod-kriteriju ostvariti nula bodova, odnosno, Podnositelj prijave koji nema prihode od izvoza ili su prihodi od izvoza manji od 10% poslovnih prihoda, ostvariti će nula bodova po navedenom pod-kriteriju. </w:t>
            </w:r>
          </w:p>
          <w:p w14:paraId="00DD9A0E" w14:textId="282427C7" w:rsidR="00794A02" w:rsidRPr="00794A02" w:rsidRDefault="00794A02" w:rsidP="00794A02">
            <w:pPr>
              <w:jc w:val="both"/>
              <w:rPr>
                <w:rFonts w:ascii="Times New Roman" w:hAnsi="Times New Roman" w:cs="Times New Roman"/>
                <w:bCs/>
                <w:sz w:val="24"/>
                <w:szCs w:val="24"/>
              </w:rPr>
            </w:pPr>
            <w:r w:rsidRPr="00794A02">
              <w:rPr>
                <w:rFonts w:ascii="Times New Roman" w:hAnsi="Times New Roman" w:cs="Times New Roman"/>
                <w:bCs/>
                <w:sz w:val="24"/>
                <w:szCs w:val="24"/>
              </w:rPr>
              <w:t>2.</w:t>
            </w:r>
            <w:r w:rsidRPr="00794A02">
              <w:rPr>
                <w:rFonts w:ascii="Times New Roman" w:hAnsi="Times New Roman" w:cs="Times New Roman"/>
                <w:bCs/>
                <w:sz w:val="24"/>
                <w:szCs w:val="24"/>
              </w:rPr>
              <w:tab/>
              <w:t>Obzirom je jedna od namjena za koju se mogu</w:t>
            </w:r>
            <w:r w:rsidR="00C44A2A">
              <w:rPr>
                <w:rFonts w:ascii="Times New Roman" w:hAnsi="Times New Roman" w:cs="Times New Roman"/>
                <w:bCs/>
                <w:sz w:val="24"/>
                <w:szCs w:val="24"/>
              </w:rPr>
              <w:t xml:space="preserve"> odobriti bespovratna sredstva „</w:t>
            </w:r>
            <w:r w:rsidRPr="00794A02">
              <w:rPr>
                <w:rFonts w:ascii="Times New Roman" w:hAnsi="Times New Roman" w:cs="Times New Roman"/>
                <w:bCs/>
                <w:sz w:val="24"/>
                <w:szCs w:val="24"/>
              </w:rPr>
              <w:t>prilagodba, uređenje i poboljšanje p</w:t>
            </w:r>
            <w:r w:rsidR="00C44A2A">
              <w:rPr>
                <w:rFonts w:ascii="Times New Roman" w:hAnsi="Times New Roman" w:cs="Times New Roman"/>
                <w:bCs/>
                <w:sz w:val="24"/>
                <w:szCs w:val="24"/>
              </w:rPr>
              <w:t>oslovnog i proizvodnog prostora“</w:t>
            </w:r>
            <w:r w:rsidRPr="00794A02">
              <w:rPr>
                <w:rFonts w:ascii="Times New Roman" w:hAnsi="Times New Roman" w:cs="Times New Roman"/>
                <w:bCs/>
                <w:sz w:val="24"/>
                <w:szCs w:val="24"/>
              </w:rPr>
              <w:t>, trošak nabave solarne ploče i/ili dizalice toplice za po</w:t>
            </w:r>
            <w:r>
              <w:rPr>
                <w:rFonts w:ascii="Times New Roman" w:hAnsi="Times New Roman" w:cs="Times New Roman"/>
                <w:bCs/>
                <w:sz w:val="24"/>
                <w:szCs w:val="24"/>
              </w:rPr>
              <w:t xml:space="preserve">slovni prostor je prihvatljiv. </w:t>
            </w:r>
          </w:p>
        </w:tc>
      </w:tr>
      <w:tr w:rsidR="00794A02" w:rsidRPr="0085777B" w14:paraId="2F2C9500" w14:textId="77777777" w:rsidTr="00AE49FA">
        <w:trPr>
          <w:trHeight w:val="420"/>
        </w:trPr>
        <w:tc>
          <w:tcPr>
            <w:tcW w:w="704" w:type="dxa"/>
          </w:tcPr>
          <w:p w14:paraId="39A53F93" w14:textId="2365E8DF" w:rsidR="00794A02" w:rsidRPr="00642C1C" w:rsidRDefault="00794A02" w:rsidP="00EA026B">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812" w:type="dxa"/>
            <w:noWrap/>
          </w:tcPr>
          <w:p w14:paraId="1384B170" w14:textId="36B99307" w:rsidR="00794A02" w:rsidRPr="00794A02" w:rsidRDefault="00C44A2A" w:rsidP="00794A02">
            <w:pPr>
              <w:jc w:val="both"/>
              <w:rPr>
                <w:rFonts w:ascii="Times New Roman" w:hAnsi="Times New Roman" w:cs="Times New Roman"/>
                <w:bCs/>
                <w:sz w:val="24"/>
                <w:szCs w:val="24"/>
              </w:rPr>
            </w:pPr>
            <w:r>
              <w:rPr>
                <w:rFonts w:ascii="Times New Roman" w:hAnsi="Times New Roman" w:cs="Times New Roman"/>
                <w:bCs/>
                <w:sz w:val="24"/>
                <w:szCs w:val="24"/>
              </w:rPr>
              <w:t>J</w:t>
            </w:r>
            <w:r w:rsidR="00794A02" w:rsidRPr="00794A02">
              <w:rPr>
                <w:rFonts w:ascii="Times New Roman" w:hAnsi="Times New Roman" w:cs="Times New Roman"/>
                <w:bCs/>
                <w:sz w:val="24"/>
                <w:szCs w:val="24"/>
              </w:rPr>
              <w:t xml:space="preserve">e li moguće financirati Račun koji je plaćen u 2 rate: jedna rada 80.000 kn, a druga rata 100.000 kn još nije plaćena. Radi se o stroju koji je potreban za poslovanje. Naime, ovaj dio od 80.000 kn prijavljen je na </w:t>
            </w:r>
            <w:r w:rsidR="00794A02">
              <w:rPr>
                <w:rFonts w:ascii="Times New Roman" w:hAnsi="Times New Roman" w:cs="Times New Roman"/>
                <w:bCs/>
                <w:sz w:val="24"/>
                <w:szCs w:val="24"/>
              </w:rPr>
              <w:t xml:space="preserve">drugu </w:t>
            </w:r>
            <w:r w:rsidR="00794A02" w:rsidRPr="00794A02">
              <w:rPr>
                <w:rFonts w:ascii="Times New Roman" w:hAnsi="Times New Roman" w:cs="Times New Roman"/>
                <w:bCs/>
                <w:sz w:val="24"/>
                <w:szCs w:val="24"/>
              </w:rPr>
              <w:t xml:space="preserve">mjeru i ostvario je </w:t>
            </w:r>
            <w:r w:rsidR="00794A02" w:rsidRPr="00794A02">
              <w:rPr>
                <w:rFonts w:ascii="Times New Roman" w:hAnsi="Times New Roman" w:cs="Times New Roman"/>
                <w:bCs/>
                <w:sz w:val="24"/>
                <w:szCs w:val="24"/>
              </w:rPr>
              <w:lastRenderedPageBreak/>
              <w:t>potporu. Drugi dio računa još nije plaćen te bi taj iznos prijavili na ovaj natječaj.</w:t>
            </w:r>
          </w:p>
        </w:tc>
        <w:tc>
          <w:tcPr>
            <w:tcW w:w="7432" w:type="dxa"/>
            <w:noWrap/>
          </w:tcPr>
          <w:p w14:paraId="6497D0A7" w14:textId="3CE41DD7" w:rsidR="00794A02" w:rsidRPr="00794A02" w:rsidRDefault="00086D22" w:rsidP="000516D2">
            <w:pPr>
              <w:jc w:val="both"/>
              <w:rPr>
                <w:rFonts w:ascii="Times New Roman" w:hAnsi="Times New Roman" w:cs="Times New Roman"/>
                <w:bCs/>
                <w:sz w:val="24"/>
                <w:szCs w:val="24"/>
              </w:rPr>
            </w:pPr>
            <w:r>
              <w:rPr>
                <w:rFonts w:ascii="Times New Roman" w:hAnsi="Times New Roman" w:cs="Times New Roman"/>
                <w:bCs/>
                <w:sz w:val="24"/>
                <w:szCs w:val="24"/>
              </w:rPr>
              <w:lastRenderedPageBreak/>
              <w:t>S</w:t>
            </w:r>
            <w:r w:rsidRPr="00086D22">
              <w:rPr>
                <w:rFonts w:ascii="Times New Roman" w:hAnsi="Times New Roman" w:cs="Times New Roman"/>
                <w:bCs/>
                <w:sz w:val="24"/>
                <w:szCs w:val="24"/>
              </w:rPr>
              <w:t>ukladno točki 7. Uvjeti za podnošenje prijave</w:t>
            </w:r>
            <w:r w:rsidR="000516D2">
              <w:rPr>
                <w:rFonts w:ascii="Times New Roman" w:hAnsi="Times New Roman" w:cs="Times New Roman"/>
                <w:bCs/>
                <w:sz w:val="24"/>
                <w:szCs w:val="24"/>
              </w:rPr>
              <w:t xml:space="preserve"> Programa</w:t>
            </w:r>
            <w:r w:rsidRPr="00086D22">
              <w:rPr>
                <w:rFonts w:ascii="Times New Roman" w:hAnsi="Times New Roman" w:cs="Times New Roman"/>
                <w:bCs/>
                <w:sz w:val="24"/>
                <w:szCs w:val="24"/>
              </w:rPr>
              <w:t xml:space="preserve">, Podnositelji prijave su prihvatljivi ukoliko za istu namjenu i za iste aktivnosti nisu dobili bespovratna sredstva male vrijednosti iz drugih programa u okviru nacionalnog proračuna i drugih javnih izvora, javnih fondova Europske </w:t>
            </w:r>
            <w:r w:rsidRPr="00086D22">
              <w:rPr>
                <w:rFonts w:ascii="Times New Roman" w:hAnsi="Times New Roman" w:cs="Times New Roman"/>
                <w:bCs/>
                <w:sz w:val="24"/>
                <w:szCs w:val="24"/>
              </w:rPr>
              <w:lastRenderedPageBreak/>
              <w:t>unije i izvan Europske unije. Slijedom navedenog uvjeta, financiranje računa koji je već djelomično financiran potporom po drugoj mjeri nije prihvatljivo.</w:t>
            </w:r>
          </w:p>
        </w:tc>
      </w:tr>
      <w:tr w:rsidR="00794A02" w:rsidRPr="0085777B" w14:paraId="2E338D69" w14:textId="77777777" w:rsidTr="00AE49FA">
        <w:trPr>
          <w:trHeight w:val="420"/>
        </w:trPr>
        <w:tc>
          <w:tcPr>
            <w:tcW w:w="704" w:type="dxa"/>
          </w:tcPr>
          <w:p w14:paraId="290C555C" w14:textId="767C6E97" w:rsidR="00794A02" w:rsidRPr="00642C1C" w:rsidRDefault="00794A02" w:rsidP="00EA026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5812" w:type="dxa"/>
            <w:noWrap/>
          </w:tcPr>
          <w:p w14:paraId="5933732D" w14:textId="3406361A" w:rsidR="00794A02" w:rsidRPr="00794A02" w:rsidRDefault="00752B48" w:rsidP="00794A02">
            <w:pPr>
              <w:jc w:val="both"/>
              <w:rPr>
                <w:rFonts w:ascii="Times New Roman" w:hAnsi="Times New Roman" w:cs="Times New Roman"/>
                <w:bCs/>
                <w:sz w:val="24"/>
                <w:szCs w:val="24"/>
              </w:rPr>
            </w:pPr>
            <w:r>
              <w:rPr>
                <w:rFonts w:ascii="Times New Roman" w:hAnsi="Times New Roman" w:cs="Times New Roman"/>
                <w:bCs/>
                <w:sz w:val="24"/>
                <w:szCs w:val="24"/>
              </w:rPr>
              <w:t>D</w:t>
            </w:r>
            <w:r w:rsidRPr="00752B48">
              <w:rPr>
                <w:rFonts w:ascii="Times New Roman" w:hAnsi="Times New Roman" w:cs="Times New Roman"/>
                <w:bCs/>
                <w:sz w:val="24"/>
                <w:szCs w:val="24"/>
              </w:rPr>
              <w:t>a li prilikom kupovine stroj iz bespovratnih sredstava stroj mora biti nov ili može rabljeni ?</w:t>
            </w:r>
          </w:p>
        </w:tc>
        <w:tc>
          <w:tcPr>
            <w:tcW w:w="7432" w:type="dxa"/>
            <w:noWrap/>
          </w:tcPr>
          <w:p w14:paraId="25D66D80" w14:textId="165999D3" w:rsidR="00794A02" w:rsidRPr="00794A02" w:rsidRDefault="00752B48" w:rsidP="000516D2">
            <w:pPr>
              <w:jc w:val="both"/>
              <w:rPr>
                <w:rFonts w:ascii="Times New Roman" w:hAnsi="Times New Roman" w:cs="Times New Roman"/>
                <w:bCs/>
                <w:sz w:val="24"/>
                <w:szCs w:val="24"/>
              </w:rPr>
            </w:pPr>
            <w:r>
              <w:rPr>
                <w:rFonts w:ascii="Times New Roman" w:hAnsi="Times New Roman" w:cs="Times New Roman"/>
                <w:bCs/>
                <w:sz w:val="24"/>
                <w:szCs w:val="24"/>
              </w:rPr>
              <w:t>S</w:t>
            </w:r>
            <w:r w:rsidRPr="00752B48">
              <w:rPr>
                <w:rFonts w:ascii="Times New Roman" w:hAnsi="Times New Roman" w:cs="Times New Roman"/>
                <w:bCs/>
                <w:sz w:val="24"/>
                <w:szCs w:val="24"/>
              </w:rPr>
              <w:t>ukladno točki 8. Prihvatljivi i neprihvatljivi troškovi Programa, nabava rabljene opreme i strojeva je neprihvatljiv trošak.</w:t>
            </w:r>
          </w:p>
        </w:tc>
      </w:tr>
      <w:tr w:rsidR="00794A02" w:rsidRPr="0085777B" w14:paraId="68B9F807" w14:textId="77777777" w:rsidTr="00AE49FA">
        <w:trPr>
          <w:trHeight w:val="420"/>
        </w:trPr>
        <w:tc>
          <w:tcPr>
            <w:tcW w:w="704" w:type="dxa"/>
          </w:tcPr>
          <w:p w14:paraId="635ECB5F" w14:textId="3802A9DE" w:rsidR="00794A02" w:rsidRPr="00642C1C" w:rsidRDefault="00794A02" w:rsidP="00EA026B">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5812" w:type="dxa"/>
            <w:noWrap/>
          </w:tcPr>
          <w:p w14:paraId="46ACE0AA" w14:textId="649570D5" w:rsidR="00794A02" w:rsidRPr="00794A02" w:rsidRDefault="004627F4" w:rsidP="00794A02">
            <w:pPr>
              <w:jc w:val="both"/>
              <w:rPr>
                <w:rFonts w:ascii="Times New Roman" w:hAnsi="Times New Roman" w:cs="Times New Roman"/>
                <w:bCs/>
                <w:sz w:val="24"/>
                <w:szCs w:val="24"/>
              </w:rPr>
            </w:pPr>
            <w:r>
              <w:rPr>
                <w:rFonts w:ascii="Times New Roman" w:hAnsi="Times New Roman" w:cs="Times New Roman"/>
                <w:bCs/>
                <w:sz w:val="24"/>
                <w:szCs w:val="24"/>
              </w:rPr>
              <w:t>K</w:t>
            </w:r>
            <w:r w:rsidRPr="004627F4">
              <w:rPr>
                <w:rFonts w:ascii="Times New Roman" w:hAnsi="Times New Roman" w:cs="Times New Roman"/>
                <w:bCs/>
                <w:sz w:val="24"/>
                <w:szCs w:val="24"/>
              </w:rPr>
              <w:t>oliko dugo mora poslovati obrt ako mu se odobri projekt i dobije sredstva na objavljenom natječaju?</w:t>
            </w:r>
          </w:p>
        </w:tc>
        <w:tc>
          <w:tcPr>
            <w:tcW w:w="7432" w:type="dxa"/>
            <w:noWrap/>
          </w:tcPr>
          <w:p w14:paraId="7CA4FC3B" w14:textId="67F67138" w:rsidR="004627F4" w:rsidRPr="004627F4" w:rsidRDefault="004627F4" w:rsidP="004627F4">
            <w:pPr>
              <w:jc w:val="both"/>
              <w:rPr>
                <w:rFonts w:ascii="Times New Roman" w:hAnsi="Times New Roman" w:cs="Times New Roman"/>
                <w:bCs/>
                <w:sz w:val="24"/>
                <w:szCs w:val="24"/>
              </w:rPr>
            </w:pPr>
            <w:r>
              <w:rPr>
                <w:rFonts w:ascii="Times New Roman" w:hAnsi="Times New Roman" w:cs="Times New Roman"/>
                <w:bCs/>
                <w:sz w:val="24"/>
                <w:szCs w:val="24"/>
              </w:rPr>
              <w:t>T</w:t>
            </w:r>
            <w:r w:rsidRPr="004627F4">
              <w:rPr>
                <w:rFonts w:ascii="Times New Roman" w:hAnsi="Times New Roman" w:cs="Times New Roman"/>
                <w:bCs/>
                <w:sz w:val="24"/>
                <w:szCs w:val="24"/>
              </w:rPr>
              <w:t>emeljem Programa „Razvoj malog i srednjeg poduzetništva i obrta na područjima naseljenim pripadnicima nacionalnih manjina“ za 2022. godinu sredstva se dodjeljuju s ciljem rasta i razvoja poduzetništva, tehnološkog unapređenja i jačanja konkurentnosti te uravnoteženog regionalnog razvoja na područjima jedinica lokalne samouprave koje ulaze u prve četiri skupine prema vrijednosti indeksa razvijenosti i s udjelom više od 5% u stanovništvu pripadnika nacionalnih manjina. Obzirom na navedeno, Korisnici bespovratnih sredstava nastavkom i daljnjim razvojem poslovanja doprinose navedenim ciljevima.</w:t>
            </w:r>
          </w:p>
          <w:p w14:paraId="606D4C8E" w14:textId="77777777" w:rsidR="004627F4" w:rsidRPr="004627F4" w:rsidRDefault="004627F4" w:rsidP="004627F4">
            <w:pPr>
              <w:jc w:val="both"/>
              <w:rPr>
                <w:rFonts w:ascii="Times New Roman" w:hAnsi="Times New Roman" w:cs="Times New Roman"/>
                <w:bCs/>
                <w:sz w:val="24"/>
                <w:szCs w:val="24"/>
              </w:rPr>
            </w:pPr>
          </w:p>
          <w:p w14:paraId="7133BBD6" w14:textId="5C1EDDCB" w:rsidR="00794A02" w:rsidRPr="00794A02" w:rsidRDefault="004627F4" w:rsidP="004627F4">
            <w:pPr>
              <w:jc w:val="both"/>
              <w:rPr>
                <w:rFonts w:ascii="Times New Roman" w:hAnsi="Times New Roman" w:cs="Times New Roman"/>
                <w:bCs/>
                <w:sz w:val="24"/>
                <w:szCs w:val="24"/>
              </w:rPr>
            </w:pPr>
            <w:r w:rsidRPr="004627F4">
              <w:rPr>
                <w:rFonts w:ascii="Times New Roman" w:hAnsi="Times New Roman" w:cs="Times New Roman"/>
                <w:bCs/>
                <w:sz w:val="24"/>
                <w:szCs w:val="24"/>
              </w:rPr>
              <w:t>U slučaju ostvarivanja prava na bespovratnu potporu, Stavak 2. Članak 10. Ugovora  o dodjeli bespovratne potpore koji glasi: „Ako je Korisnik kupio opremu iz odobrenih sredstava, istu je dužan zadržati najmanje tri godine te je mora voditi kao imovinu koja se amortizira.“; obvezuje Korisnika na nastavak poslovanja najmanje 3 godine.</w:t>
            </w:r>
          </w:p>
        </w:tc>
      </w:tr>
      <w:tr w:rsidR="00794A02" w:rsidRPr="0085777B" w14:paraId="31227634" w14:textId="77777777" w:rsidTr="00AE49FA">
        <w:trPr>
          <w:trHeight w:val="420"/>
        </w:trPr>
        <w:tc>
          <w:tcPr>
            <w:tcW w:w="704" w:type="dxa"/>
          </w:tcPr>
          <w:p w14:paraId="073E41F0" w14:textId="5C8BF46F" w:rsidR="00794A02" w:rsidRPr="00642C1C" w:rsidRDefault="00794A02" w:rsidP="00EA026B">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5812" w:type="dxa"/>
            <w:noWrap/>
          </w:tcPr>
          <w:p w14:paraId="7FF2CEB1" w14:textId="77777777" w:rsidR="00931D63" w:rsidRPr="00931D63" w:rsidRDefault="00931D63" w:rsidP="00931D63">
            <w:pPr>
              <w:jc w:val="both"/>
              <w:rPr>
                <w:rFonts w:ascii="Times New Roman" w:hAnsi="Times New Roman" w:cs="Times New Roman"/>
                <w:bCs/>
                <w:sz w:val="24"/>
                <w:szCs w:val="24"/>
              </w:rPr>
            </w:pPr>
            <w:r w:rsidRPr="00931D63">
              <w:rPr>
                <w:rFonts w:ascii="Times New Roman" w:hAnsi="Times New Roman" w:cs="Times New Roman"/>
                <w:bCs/>
                <w:sz w:val="24"/>
                <w:szCs w:val="24"/>
              </w:rPr>
              <w:t>Da li  se pod jednim zaposlenim smatra i vlasnik obrta? U slučaju kada je vlasnik ujedno i jedini zaposlenik?</w:t>
            </w:r>
          </w:p>
          <w:p w14:paraId="7A7458E5" w14:textId="20F06679" w:rsidR="00794A02" w:rsidRPr="00794A02" w:rsidRDefault="00931D63" w:rsidP="00931D63">
            <w:pPr>
              <w:jc w:val="both"/>
              <w:rPr>
                <w:rFonts w:ascii="Times New Roman" w:hAnsi="Times New Roman" w:cs="Times New Roman"/>
                <w:bCs/>
                <w:sz w:val="24"/>
                <w:szCs w:val="24"/>
              </w:rPr>
            </w:pPr>
            <w:r w:rsidRPr="00931D63">
              <w:rPr>
                <w:rFonts w:ascii="Times New Roman" w:hAnsi="Times New Roman" w:cs="Times New Roman"/>
                <w:bCs/>
                <w:sz w:val="24"/>
                <w:szCs w:val="24"/>
              </w:rPr>
              <w:t>U slučaju kada vlasnik nije pripadnik manjine, koliki je  postotak zaposlenih pripadnika nacionalne manjine potreban da bi poduzeće zadovoljilo kriterije dobivanje potpore.</w:t>
            </w:r>
          </w:p>
        </w:tc>
        <w:tc>
          <w:tcPr>
            <w:tcW w:w="7432" w:type="dxa"/>
            <w:noWrap/>
          </w:tcPr>
          <w:p w14:paraId="3D824B2A" w14:textId="066EE988" w:rsidR="00490361" w:rsidRPr="00490361" w:rsidRDefault="00490361" w:rsidP="00490361">
            <w:pPr>
              <w:jc w:val="both"/>
              <w:rPr>
                <w:rFonts w:ascii="Times New Roman" w:hAnsi="Times New Roman" w:cs="Times New Roman"/>
                <w:bCs/>
                <w:sz w:val="24"/>
                <w:szCs w:val="24"/>
              </w:rPr>
            </w:pPr>
            <w:r>
              <w:rPr>
                <w:rFonts w:ascii="Times New Roman" w:hAnsi="Times New Roman" w:cs="Times New Roman"/>
                <w:bCs/>
                <w:sz w:val="24"/>
                <w:szCs w:val="24"/>
              </w:rPr>
              <w:t>U</w:t>
            </w:r>
            <w:r w:rsidRPr="00490361">
              <w:rPr>
                <w:rFonts w:ascii="Times New Roman" w:hAnsi="Times New Roman" w:cs="Times New Roman"/>
                <w:bCs/>
                <w:sz w:val="24"/>
                <w:szCs w:val="24"/>
              </w:rPr>
              <w:t xml:space="preserve"> smislu odredbi Programa vlasnik obrta se prihvaća kao zaposlena osoba. </w:t>
            </w:r>
          </w:p>
          <w:p w14:paraId="5C8338AF" w14:textId="4A8A54BC" w:rsidR="00794A02" w:rsidRPr="00794A02" w:rsidRDefault="00490361" w:rsidP="00490361">
            <w:pPr>
              <w:jc w:val="both"/>
              <w:rPr>
                <w:rFonts w:ascii="Times New Roman" w:hAnsi="Times New Roman" w:cs="Times New Roman"/>
                <w:bCs/>
                <w:sz w:val="24"/>
                <w:szCs w:val="24"/>
              </w:rPr>
            </w:pPr>
            <w:r w:rsidRPr="00490361">
              <w:rPr>
                <w:rFonts w:ascii="Times New Roman" w:hAnsi="Times New Roman" w:cs="Times New Roman"/>
                <w:bCs/>
                <w:sz w:val="24"/>
                <w:szCs w:val="24"/>
              </w:rPr>
              <w:t>U slučaju kada vlasnik nije pripadnik manjine, prihvatljivi Korisnici su poduzetnici koji zapošljavaju osobe koje su pripadnici nacionalne manjine. Nije definiran uvjet o minimalnom postotku zaposlenih osoba koje su pripadnici nacionalne manjine kao uvjet prihvatljivosti te je dovoljan jedan zaposlenik pripadnik nacionalne manjine. Međutim ukoliko je udio zaposlenika osoba koje su pripadnici nacionalnim manjinama 50% i više od ukupnog broja zaposlenih, Podnositelj prijave ostvaruje dodatnih 10% bodova (na ukupni br. bodova) u pod-kriteriju doprinos pozitivnim mjerama u korist pripadnika nacionalnih manjina.</w:t>
            </w:r>
          </w:p>
        </w:tc>
      </w:tr>
      <w:tr w:rsidR="00752B48" w:rsidRPr="0085777B" w14:paraId="787BAF70" w14:textId="77777777" w:rsidTr="00AE49FA">
        <w:trPr>
          <w:trHeight w:val="420"/>
        </w:trPr>
        <w:tc>
          <w:tcPr>
            <w:tcW w:w="704" w:type="dxa"/>
          </w:tcPr>
          <w:p w14:paraId="797B01A7" w14:textId="5CB7AB2C" w:rsidR="00752B48" w:rsidRDefault="0016420F" w:rsidP="00EA026B">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812" w:type="dxa"/>
            <w:noWrap/>
          </w:tcPr>
          <w:p w14:paraId="5471D413" w14:textId="2B0F1080" w:rsidR="0016420F" w:rsidRPr="0016420F" w:rsidRDefault="0016420F" w:rsidP="0016420F">
            <w:pPr>
              <w:jc w:val="both"/>
              <w:rPr>
                <w:rFonts w:ascii="Times New Roman" w:hAnsi="Times New Roman" w:cs="Times New Roman"/>
                <w:bCs/>
                <w:sz w:val="24"/>
                <w:szCs w:val="24"/>
              </w:rPr>
            </w:pPr>
            <w:r w:rsidRPr="0016420F">
              <w:rPr>
                <w:rFonts w:ascii="Times New Roman" w:hAnsi="Times New Roman" w:cs="Times New Roman"/>
                <w:bCs/>
                <w:sz w:val="24"/>
                <w:szCs w:val="24"/>
              </w:rPr>
              <w:t xml:space="preserve">Poslovni subjekt registriran </w:t>
            </w:r>
            <w:r w:rsidR="00C44A2A">
              <w:rPr>
                <w:rFonts w:ascii="Times New Roman" w:hAnsi="Times New Roman" w:cs="Times New Roman"/>
                <w:bCs/>
                <w:sz w:val="24"/>
                <w:szCs w:val="24"/>
              </w:rPr>
              <w:t xml:space="preserve">je </w:t>
            </w:r>
            <w:r w:rsidRPr="0016420F">
              <w:rPr>
                <w:rFonts w:ascii="Times New Roman" w:hAnsi="Times New Roman" w:cs="Times New Roman"/>
                <w:bCs/>
                <w:sz w:val="24"/>
                <w:szCs w:val="24"/>
              </w:rPr>
              <w:t xml:space="preserve">za proizvodnju nakon posljedica potresa u Petrinji posluje u kontejneru  koje je u </w:t>
            </w:r>
            <w:r w:rsidRPr="0016420F">
              <w:rPr>
                <w:rFonts w:ascii="Times New Roman" w:hAnsi="Times New Roman" w:cs="Times New Roman"/>
                <w:bCs/>
                <w:sz w:val="24"/>
                <w:szCs w:val="24"/>
              </w:rPr>
              <w:lastRenderedPageBreak/>
              <w:t>vlasništvu subjekta. Poslovni subjekt u okviru predmetnog poziva ima namjeru nabaviti opremu za poslovanje te će se preseliti u čvrsti objekt na gradskoj tržnici Petrinja gdje je trenutno obnova tržnice. Subjekt je i prij</w:t>
            </w:r>
            <w:r w:rsidR="00C44A2A">
              <w:rPr>
                <w:rFonts w:ascii="Times New Roman" w:hAnsi="Times New Roman" w:cs="Times New Roman"/>
                <w:bCs/>
                <w:sz w:val="24"/>
                <w:szCs w:val="24"/>
              </w:rPr>
              <w:t xml:space="preserve">e potresa poslovao na tržnici. </w:t>
            </w:r>
            <w:r w:rsidRPr="0016420F">
              <w:rPr>
                <w:rFonts w:ascii="Times New Roman" w:hAnsi="Times New Roman" w:cs="Times New Roman"/>
                <w:bCs/>
                <w:sz w:val="24"/>
                <w:szCs w:val="24"/>
              </w:rPr>
              <w:t>Da li se predmetna oprema može nabaviti za poslovanje subjekta te kasnije preseliti u novi čvrsti objekt koji će biti u dugoročnom najmu?</w:t>
            </w:r>
          </w:p>
          <w:p w14:paraId="7EFB62D1" w14:textId="28118163" w:rsidR="00752B48" w:rsidRPr="00794A02" w:rsidRDefault="0016420F" w:rsidP="0016420F">
            <w:pPr>
              <w:jc w:val="both"/>
              <w:rPr>
                <w:rFonts w:ascii="Times New Roman" w:hAnsi="Times New Roman" w:cs="Times New Roman"/>
                <w:bCs/>
                <w:sz w:val="24"/>
                <w:szCs w:val="24"/>
              </w:rPr>
            </w:pPr>
            <w:r w:rsidRPr="0016420F">
              <w:rPr>
                <w:rFonts w:ascii="Times New Roman" w:hAnsi="Times New Roman" w:cs="Times New Roman"/>
                <w:bCs/>
                <w:sz w:val="24"/>
                <w:szCs w:val="24"/>
              </w:rPr>
              <w:t>U okviru prihvatljivih troškova poboljšanje i prilagodba poslovnog prostora za obavljanje poslovne djelatnosti koje su aktivnosti prihvatljive?</w:t>
            </w:r>
          </w:p>
        </w:tc>
        <w:tc>
          <w:tcPr>
            <w:tcW w:w="7432" w:type="dxa"/>
            <w:noWrap/>
          </w:tcPr>
          <w:p w14:paraId="1F01B192" w14:textId="6801AA85" w:rsidR="0016420F" w:rsidRPr="0016420F" w:rsidRDefault="0016420F" w:rsidP="0016420F">
            <w:pPr>
              <w:jc w:val="both"/>
              <w:rPr>
                <w:rFonts w:ascii="Times New Roman" w:hAnsi="Times New Roman" w:cs="Times New Roman"/>
                <w:bCs/>
                <w:sz w:val="24"/>
                <w:szCs w:val="24"/>
              </w:rPr>
            </w:pPr>
            <w:r>
              <w:rPr>
                <w:rFonts w:ascii="Times New Roman" w:hAnsi="Times New Roman" w:cs="Times New Roman"/>
                <w:bCs/>
                <w:sz w:val="24"/>
                <w:szCs w:val="24"/>
              </w:rPr>
              <w:lastRenderedPageBreak/>
              <w:t>T</w:t>
            </w:r>
            <w:r w:rsidRPr="0016420F">
              <w:rPr>
                <w:rFonts w:ascii="Times New Roman" w:hAnsi="Times New Roman" w:cs="Times New Roman"/>
                <w:bCs/>
                <w:sz w:val="24"/>
                <w:szCs w:val="24"/>
              </w:rPr>
              <w:t xml:space="preserve">očkom 8. Programa definirani su prihvatljivi i neprihvatljivi troškovi. </w:t>
            </w:r>
          </w:p>
          <w:p w14:paraId="1F06027C" w14:textId="77777777" w:rsidR="0016420F" w:rsidRPr="0016420F" w:rsidRDefault="0016420F" w:rsidP="0016420F">
            <w:pPr>
              <w:jc w:val="both"/>
              <w:rPr>
                <w:rFonts w:ascii="Times New Roman" w:hAnsi="Times New Roman" w:cs="Times New Roman"/>
                <w:bCs/>
                <w:sz w:val="24"/>
                <w:szCs w:val="24"/>
              </w:rPr>
            </w:pPr>
            <w:r w:rsidRPr="0016420F">
              <w:rPr>
                <w:rFonts w:ascii="Times New Roman" w:hAnsi="Times New Roman" w:cs="Times New Roman"/>
                <w:bCs/>
                <w:sz w:val="24"/>
                <w:szCs w:val="24"/>
              </w:rPr>
              <w:lastRenderedPageBreak/>
              <w:t>Prihvatljivi troškovi između ostalog uključuju i nabavu strojeva i radnih strojeva, postrojenja i opreme, mjernih i kontrolnih uređaja i instrumenata te računalnih programa namijenjenih isključivo za obavljanje poslovne djelatnosti. Nabava opreme za poslovanje je prihvatljiv trošak.</w:t>
            </w:r>
          </w:p>
          <w:p w14:paraId="0D0AF593" w14:textId="10A68DBD" w:rsidR="00752B48" w:rsidRPr="00794A02" w:rsidRDefault="0016420F" w:rsidP="000516D2">
            <w:pPr>
              <w:jc w:val="both"/>
              <w:rPr>
                <w:rFonts w:ascii="Times New Roman" w:hAnsi="Times New Roman" w:cs="Times New Roman"/>
                <w:bCs/>
                <w:sz w:val="24"/>
                <w:szCs w:val="24"/>
              </w:rPr>
            </w:pPr>
            <w:r w:rsidRPr="0016420F">
              <w:rPr>
                <w:rFonts w:ascii="Times New Roman" w:hAnsi="Times New Roman" w:cs="Times New Roman"/>
                <w:bCs/>
                <w:sz w:val="24"/>
                <w:szCs w:val="24"/>
              </w:rPr>
              <w:t>Vezano za trošak poboljšanja i prilagodbe poslovnog prostora za obavljanje poslovne djelatnosti, napominjemo da Podnositelj prijave mora biti vlasnik ili suvlasnik s najmanje 50%-tnim udjelom ili u dugoročnom najmu prostora (5 godina ili više), te da je Korisnik dužan u roku 6 mjeseci provesti aktivnosti. Navedeni trošak odnosi se na radove u svrhu poboljšanja i prilagodbe poslovnog prostora, a ne uključuje troškov</w:t>
            </w:r>
            <w:r w:rsidR="000516D2">
              <w:rPr>
                <w:rFonts w:ascii="Times New Roman" w:hAnsi="Times New Roman" w:cs="Times New Roman"/>
                <w:bCs/>
                <w:sz w:val="24"/>
                <w:szCs w:val="24"/>
              </w:rPr>
              <w:t>e</w:t>
            </w:r>
            <w:r w:rsidRPr="0016420F">
              <w:rPr>
                <w:rFonts w:ascii="Times New Roman" w:hAnsi="Times New Roman" w:cs="Times New Roman"/>
                <w:bCs/>
                <w:sz w:val="24"/>
                <w:szCs w:val="24"/>
              </w:rPr>
              <w:t xml:space="preserve"> izgradnje, dogradnje ili kupovine poslovnog prostora ili zemljišta kao ni vanjske građevinske radove.</w:t>
            </w:r>
          </w:p>
        </w:tc>
      </w:tr>
      <w:tr w:rsidR="00752B48" w:rsidRPr="0085777B" w14:paraId="56BD6182" w14:textId="77777777" w:rsidTr="00AE49FA">
        <w:trPr>
          <w:trHeight w:val="420"/>
        </w:trPr>
        <w:tc>
          <w:tcPr>
            <w:tcW w:w="704" w:type="dxa"/>
          </w:tcPr>
          <w:p w14:paraId="74C1177D" w14:textId="22E5AB0B" w:rsidR="00752B48" w:rsidRDefault="0016420F" w:rsidP="00EA026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5812" w:type="dxa"/>
            <w:noWrap/>
          </w:tcPr>
          <w:p w14:paraId="2EAF0F6C" w14:textId="6F01FF01" w:rsidR="00752B48" w:rsidRPr="00794A02" w:rsidRDefault="008E6F24" w:rsidP="00794A02">
            <w:pPr>
              <w:jc w:val="both"/>
              <w:rPr>
                <w:rFonts w:ascii="Times New Roman" w:hAnsi="Times New Roman" w:cs="Times New Roman"/>
                <w:bCs/>
                <w:sz w:val="24"/>
                <w:szCs w:val="24"/>
              </w:rPr>
            </w:pPr>
            <w:r>
              <w:rPr>
                <w:rFonts w:ascii="Times New Roman" w:hAnsi="Times New Roman" w:cs="Times New Roman"/>
                <w:bCs/>
                <w:sz w:val="24"/>
                <w:szCs w:val="24"/>
              </w:rPr>
              <w:t>V</w:t>
            </w:r>
            <w:r w:rsidRPr="008E6F24">
              <w:rPr>
                <w:rFonts w:ascii="Times New Roman" w:hAnsi="Times New Roman" w:cs="Times New Roman"/>
                <w:bCs/>
                <w:sz w:val="24"/>
                <w:szCs w:val="24"/>
              </w:rPr>
              <w:t>ezano za Program „Razvoj malog i srednjeg poduzetništva i obrta na područjima naseljenim pripadnicima nacionalnih manjina“ za 2022. godinu zanima jel na Javnom pozivu prihvatljiva prijava sljedeće opreme: kupovina klima uređaja, soliraj, škara, sušila za kosu ? Osnovna djelatnost obrta je 96.02.01 - FRIZERSKI SALONI.</w:t>
            </w:r>
          </w:p>
        </w:tc>
        <w:tc>
          <w:tcPr>
            <w:tcW w:w="7432" w:type="dxa"/>
            <w:noWrap/>
          </w:tcPr>
          <w:p w14:paraId="1AB3BDF3" w14:textId="71E3B1B5" w:rsidR="008E6F24" w:rsidRPr="008E6F24" w:rsidRDefault="008E6F24" w:rsidP="008E6F24">
            <w:pPr>
              <w:jc w:val="both"/>
              <w:rPr>
                <w:rFonts w:ascii="Times New Roman" w:hAnsi="Times New Roman" w:cs="Times New Roman"/>
                <w:bCs/>
                <w:sz w:val="24"/>
                <w:szCs w:val="24"/>
              </w:rPr>
            </w:pPr>
            <w:r>
              <w:rPr>
                <w:rFonts w:ascii="Times New Roman" w:hAnsi="Times New Roman" w:cs="Times New Roman"/>
                <w:bCs/>
                <w:sz w:val="24"/>
                <w:szCs w:val="24"/>
              </w:rPr>
              <w:t>T</w:t>
            </w:r>
            <w:r w:rsidRPr="008E6F24">
              <w:rPr>
                <w:rFonts w:ascii="Times New Roman" w:hAnsi="Times New Roman" w:cs="Times New Roman"/>
                <w:bCs/>
                <w:sz w:val="24"/>
                <w:szCs w:val="24"/>
              </w:rPr>
              <w:t xml:space="preserve">očkom 8. Programa definirani su prihvatljivi i neprihvatljivi troškovi. </w:t>
            </w:r>
          </w:p>
          <w:p w14:paraId="0CEF6333" w14:textId="7C8AD36A" w:rsidR="00752B48" w:rsidRPr="00794A02" w:rsidRDefault="008E6F24" w:rsidP="008E6F24">
            <w:pPr>
              <w:jc w:val="both"/>
              <w:rPr>
                <w:rFonts w:ascii="Times New Roman" w:hAnsi="Times New Roman" w:cs="Times New Roman"/>
                <w:bCs/>
                <w:sz w:val="24"/>
                <w:szCs w:val="24"/>
              </w:rPr>
            </w:pPr>
            <w:r w:rsidRPr="008E6F24">
              <w:rPr>
                <w:rFonts w:ascii="Times New Roman" w:hAnsi="Times New Roman" w:cs="Times New Roman"/>
                <w:bCs/>
                <w:sz w:val="24"/>
                <w:szCs w:val="24"/>
              </w:rPr>
              <w:t>Prihvatljivi troškovi između ostalog uključuju i nabavu strojeva i radnih strojeva, postrojenja i opreme, mjernih i kontrolnih uređaja i instrumenata te računalnih programa namijenjenih isključivo za obavljanje poslovne djelatnosti.</w:t>
            </w:r>
          </w:p>
        </w:tc>
      </w:tr>
      <w:tr w:rsidR="00752B48" w:rsidRPr="0085777B" w14:paraId="07FA1AEE" w14:textId="77777777" w:rsidTr="00AE49FA">
        <w:trPr>
          <w:trHeight w:val="420"/>
        </w:trPr>
        <w:tc>
          <w:tcPr>
            <w:tcW w:w="704" w:type="dxa"/>
          </w:tcPr>
          <w:p w14:paraId="09D4F110" w14:textId="1EF49F67" w:rsidR="00752B48" w:rsidRDefault="0016420F" w:rsidP="00EA026B">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5812" w:type="dxa"/>
            <w:noWrap/>
          </w:tcPr>
          <w:p w14:paraId="7C613109" w14:textId="2AC99248" w:rsidR="00D4308C" w:rsidRPr="00D4308C" w:rsidRDefault="00D4308C" w:rsidP="00D4308C">
            <w:pPr>
              <w:jc w:val="both"/>
              <w:rPr>
                <w:rFonts w:ascii="Times New Roman" w:hAnsi="Times New Roman" w:cs="Times New Roman"/>
                <w:bCs/>
                <w:sz w:val="24"/>
                <w:szCs w:val="24"/>
              </w:rPr>
            </w:pPr>
            <w:r>
              <w:rPr>
                <w:rFonts w:ascii="Times New Roman" w:hAnsi="Times New Roman" w:cs="Times New Roman"/>
                <w:bCs/>
                <w:sz w:val="24"/>
                <w:szCs w:val="24"/>
              </w:rPr>
              <w:t>V</w:t>
            </w:r>
            <w:r w:rsidR="00C5505D">
              <w:rPr>
                <w:rFonts w:ascii="Times New Roman" w:hAnsi="Times New Roman" w:cs="Times New Roman"/>
                <w:bCs/>
                <w:sz w:val="24"/>
                <w:szCs w:val="24"/>
              </w:rPr>
              <w:t xml:space="preserve">ezano uz </w:t>
            </w:r>
            <w:r w:rsidRPr="00D4308C">
              <w:rPr>
                <w:rFonts w:ascii="Times New Roman" w:hAnsi="Times New Roman" w:cs="Times New Roman"/>
                <w:bCs/>
                <w:sz w:val="24"/>
                <w:szCs w:val="24"/>
              </w:rPr>
              <w:t>Program „Razvoj malog i srednjeg poduzetništva i obrta na područjima naseljenim pripadnicima nacionalnih manjina“ imamo pitanje.</w:t>
            </w:r>
          </w:p>
          <w:p w14:paraId="49309F78" w14:textId="75960691" w:rsidR="00752B48" w:rsidRPr="00794A02" w:rsidRDefault="00D4308C" w:rsidP="00C5505D">
            <w:pPr>
              <w:jc w:val="both"/>
              <w:rPr>
                <w:rFonts w:ascii="Times New Roman" w:hAnsi="Times New Roman" w:cs="Times New Roman"/>
                <w:bCs/>
                <w:sz w:val="24"/>
                <w:szCs w:val="24"/>
              </w:rPr>
            </w:pPr>
            <w:r w:rsidRPr="00D4308C">
              <w:rPr>
                <w:rFonts w:ascii="Times New Roman" w:hAnsi="Times New Roman" w:cs="Times New Roman"/>
                <w:bCs/>
                <w:sz w:val="24"/>
                <w:szCs w:val="24"/>
              </w:rPr>
              <w:t xml:space="preserve">Naime, tvrtka ima sjedište u </w:t>
            </w:r>
            <w:r>
              <w:rPr>
                <w:rFonts w:ascii="Times New Roman" w:hAnsi="Times New Roman" w:cs="Times New Roman"/>
                <w:bCs/>
                <w:sz w:val="24"/>
                <w:szCs w:val="24"/>
              </w:rPr>
              <w:t>općini</w:t>
            </w:r>
            <w:r w:rsidRPr="00D4308C">
              <w:rPr>
                <w:rFonts w:ascii="Times New Roman" w:hAnsi="Times New Roman" w:cs="Times New Roman"/>
                <w:bCs/>
                <w:sz w:val="24"/>
                <w:szCs w:val="24"/>
              </w:rPr>
              <w:t xml:space="preserve"> u kojoj živi većinski stanovništvo</w:t>
            </w:r>
            <w:r w:rsidR="00C5505D">
              <w:rPr>
                <w:rFonts w:ascii="Times New Roman" w:hAnsi="Times New Roman" w:cs="Times New Roman"/>
                <w:bCs/>
                <w:sz w:val="24"/>
                <w:szCs w:val="24"/>
              </w:rPr>
              <w:t xml:space="preserve"> pripadnici manjina</w:t>
            </w:r>
            <w:r w:rsidRPr="00D4308C">
              <w:rPr>
                <w:rFonts w:ascii="Times New Roman" w:hAnsi="Times New Roman" w:cs="Times New Roman"/>
                <w:bCs/>
                <w:sz w:val="24"/>
                <w:szCs w:val="24"/>
              </w:rPr>
              <w:t xml:space="preserve">. Možemo li mi </w:t>
            </w:r>
            <w:r w:rsidR="00C5505D">
              <w:rPr>
                <w:rFonts w:ascii="Times New Roman" w:hAnsi="Times New Roman" w:cs="Times New Roman"/>
                <w:bCs/>
                <w:sz w:val="24"/>
                <w:szCs w:val="24"/>
              </w:rPr>
              <w:t>koji nismo pripadnici manjine</w:t>
            </w:r>
            <w:r w:rsidRPr="00D4308C">
              <w:rPr>
                <w:rFonts w:ascii="Times New Roman" w:hAnsi="Times New Roman" w:cs="Times New Roman"/>
                <w:bCs/>
                <w:sz w:val="24"/>
                <w:szCs w:val="24"/>
              </w:rPr>
              <w:t xml:space="preserve"> u tom slučaju aplicirat</w:t>
            </w:r>
            <w:r w:rsidR="00C5505D">
              <w:rPr>
                <w:rFonts w:ascii="Times New Roman" w:hAnsi="Times New Roman" w:cs="Times New Roman"/>
                <w:bCs/>
                <w:sz w:val="24"/>
                <w:szCs w:val="24"/>
              </w:rPr>
              <w:t>i</w:t>
            </w:r>
            <w:r w:rsidRPr="00D4308C">
              <w:rPr>
                <w:rFonts w:ascii="Times New Roman" w:hAnsi="Times New Roman" w:cs="Times New Roman"/>
                <w:bCs/>
                <w:sz w:val="24"/>
                <w:szCs w:val="24"/>
              </w:rPr>
              <w:t xml:space="preserve"> na natječaj?</w:t>
            </w:r>
          </w:p>
        </w:tc>
        <w:tc>
          <w:tcPr>
            <w:tcW w:w="7432" w:type="dxa"/>
            <w:noWrap/>
          </w:tcPr>
          <w:p w14:paraId="40D0D68B" w14:textId="28963536" w:rsidR="00C5505D" w:rsidRPr="00C5505D" w:rsidRDefault="00C5505D" w:rsidP="00C5505D">
            <w:pPr>
              <w:jc w:val="both"/>
              <w:rPr>
                <w:rFonts w:ascii="Times New Roman" w:hAnsi="Times New Roman" w:cs="Times New Roman"/>
                <w:bCs/>
                <w:sz w:val="24"/>
                <w:szCs w:val="24"/>
              </w:rPr>
            </w:pPr>
            <w:r>
              <w:rPr>
                <w:rFonts w:ascii="Times New Roman" w:hAnsi="Times New Roman" w:cs="Times New Roman"/>
                <w:bCs/>
                <w:sz w:val="24"/>
                <w:szCs w:val="24"/>
              </w:rPr>
              <w:t>T</w:t>
            </w:r>
            <w:r w:rsidRPr="00C5505D">
              <w:rPr>
                <w:rFonts w:ascii="Times New Roman" w:hAnsi="Times New Roman" w:cs="Times New Roman"/>
                <w:bCs/>
                <w:sz w:val="24"/>
                <w:szCs w:val="24"/>
              </w:rPr>
              <w:t xml:space="preserve">emeljem Programa sredstva se dodjeljuju gospodarskim subjektima registriranim na područjima jedinica lokalne samouprave koje ulaze u prve četiri skupine prema vrijednosti indeksa razvijenosti i s udjelom više od 5% u stanovništvu pripadnika nacionalnih manjina prema Popisu stanovništva iz 2011. godine, a čiji popis je sastavni dio ovog Programa. </w:t>
            </w:r>
          </w:p>
          <w:p w14:paraId="26C37375" w14:textId="77777777" w:rsidR="00C5505D" w:rsidRPr="00C5505D" w:rsidRDefault="00C5505D" w:rsidP="00C5505D">
            <w:pPr>
              <w:jc w:val="both"/>
              <w:rPr>
                <w:rFonts w:ascii="Times New Roman" w:hAnsi="Times New Roman" w:cs="Times New Roman"/>
                <w:bCs/>
                <w:sz w:val="24"/>
                <w:szCs w:val="24"/>
              </w:rPr>
            </w:pPr>
            <w:r w:rsidRPr="00C5505D">
              <w:rPr>
                <w:rFonts w:ascii="Times New Roman" w:hAnsi="Times New Roman" w:cs="Times New Roman"/>
                <w:bCs/>
                <w:sz w:val="24"/>
                <w:szCs w:val="24"/>
              </w:rPr>
              <w:t xml:space="preserve">Korisnici bespovratnih sredstava temeljem ovog Programa mogu biti mikro, mala i srednja poduzeća (isključivo obrti, trgovačka društva i zadruge), koji su u većinskom privatnom vlasništvu  osoba koje su pripadnici nacionalne manjine (više od 50%) ili zapošljavaju osobe koje su pripadnici nacionalne manjine, osim onih kojima je pretežita djelatnost prema Odluci o Nacionalnoj klasifikaciji djelatnosti NKD 2007 (“Narodne novine”, broj 58/07 i 72/07), iz Područja A–Poljoprivreda, šumarstvo i ribarstvo. </w:t>
            </w:r>
          </w:p>
          <w:p w14:paraId="6962A252" w14:textId="333104A1" w:rsidR="00752B48" w:rsidRPr="00794A02" w:rsidRDefault="00C5505D" w:rsidP="00C5505D">
            <w:pPr>
              <w:jc w:val="both"/>
              <w:rPr>
                <w:rFonts w:ascii="Times New Roman" w:hAnsi="Times New Roman" w:cs="Times New Roman"/>
                <w:bCs/>
                <w:sz w:val="24"/>
                <w:szCs w:val="24"/>
              </w:rPr>
            </w:pPr>
            <w:r w:rsidRPr="00C5505D">
              <w:rPr>
                <w:rFonts w:ascii="Times New Roman" w:hAnsi="Times New Roman" w:cs="Times New Roman"/>
                <w:bCs/>
                <w:sz w:val="24"/>
                <w:szCs w:val="24"/>
              </w:rPr>
              <w:lastRenderedPageBreak/>
              <w:t>Ukoliko poduzeće nije u većinskom privatnom vlasništvu osoba koje su pripadnici nacionalne manjine (više od 50%), prihvatljivi Korisnici su poduzetnici koji zapošljavaju osobe koje su pripadnici nacionalne manjine.</w:t>
            </w:r>
          </w:p>
        </w:tc>
      </w:tr>
      <w:tr w:rsidR="00752B48" w:rsidRPr="0085777B" w14:paraId="6417E709" w14:textId="77777777" w:rsidTr="00AE49FA">
        <w:trPr>
          <w:trHeight w:val="420"/>
        </w:trPr>
        <w:tc>
          <w:tcPr>
            <w:tcW w:w="704" w:type="dxa"/>
          </w:tcPr>
          <w:p w14:paraId="7BAAB0A3" w14:textId="134C38BB" w:rsidR="00752B48" w:rsidRDefault="0016420F" w:rsidP="001D422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r w:rsidR="001D422B">
              <w:rPr>
                <w:rFonts w:ascii="Times New Roman" w:hAnsi="Times New Roman" w:cs="Times New Roman"/>
                <w:b/>
                <w:bCs/>
                <w:sz w:val="24"/>
                <w:szCs w:val="24"/>
              </w:rPr>
              <w:t>0</w:t>
            </w:r>
            <w:r>
              <w:rPr>
                <w:rFonts w:ascii="Times New Roman" w:hAnsi="Times New Roman" w:cs="Times New Roman"/>
                <w:b/>
                <w:bCs/>
                <w:sz w:val="24"/>
                <w:szCs w:val="24"/>
              </w:rPr>
              <w:t>.</w:t>
            </w:r>
          </w:p>
        </w:tc>
        <w:tc>
          <w:tcPr>
            <w:tcW w:w="5812" w:type="dxa"/>
            <w:noWrap/>
          </w:tcPr>
          <w:p w14:paraId="57FE3C26" w14:textId="3FF13528" w:rsidR="001D422B" w:rsidRDefault="001D422B" w:rsidP="00E1572B">
            <w:pPr>
              <w:jc w:val="both"/>
              <w:rPr>
                <w:rFonts w:ascii="Times New Roman" w:hAnsi="Times New Roman" w:cs="Times New Roman"/>
                <w:bCs/>
                <w:sz w:val="24"/>
                <w:szCs w:val="24"/>
              </w:rPr>
            </w:pPr>
            <w:r>
              <w:rPr>
                <w:rFonts w:ascii="Times New Roman" w:hAnsi="Times New Roman" w:cs="Times New Roman"/>
                <w:bCs/>
                <w:sz w:val="24"/>
                <w:szCs w:val="24"/>
              </w:rPr>
              <w:t>S</w:t>
            </w:r>
            <w:r w:rsidRPr="00E1572B">
              <w:rPr>
                <w:rFonts w:ascii="Times New Roman" w:hAnsi="Times New Roman" w:cs="Times New Roman"/>
                <w:bCs/>
                <w:sz w:val="24"/>
                <w:szCs w:val="24"/>
              </w:rPr>
              <w:t>matra li se prihvatljiv trošak, nabava auto prikolice</w:t>
            </w:r>
            <w:r>
              <w:rPr>
                <w:rFonts w:ascii="Times New Roman" w:hAnsi="Times New Roman" w:cs="Times New Roman"/>
                <w:bCs/>
                <w:sz w:val="24"/>
                <w:szCs w:val="24"/>
              </w:rPr>
              <w:t>.</w:t>
            </w:r>
          </w:p>
          <w:p w14:paraId="239105AB" w14:textId="77777777" w:rsidR="001D422B" w:rsidRDefault="001D422B" w:rsidP="00E1572B">
            <w:pPr>
              <w:jc w:val="both"/>
              <w:rPr>
                <w:rFonts w:ascii="Times New Roman" w:hAnsi="Times New Roman" w:cs="Times New Roman"/>
                <w:bCs/>
                <w:sz w:val="24"/>
                <w:szCs w:val="24"/>
              </w:rPr>
            </w:pPr>
          </w:p>
          <w:p w14:paraId="378546B7" w14:textId="77777777" w:rsidR="001D422B" w:rsidRDefault="00E1572B" w:rsidP="00E1572B">
            <w:pPr>
              <w:jc w:val="both"/>
              <w:rPr>
                <w:rFonts w:ascii="Times New Roman" w:hAnsi="Times New Roman" w:cs="Times New Roman"/>
                <w:bCs/>
                <w:sz w:val="24"/>
                <w:szCs w:val="24"/>
              </w:rPr>
            </w:pPr>
            <w:r>
              <w:rPr>
                <w:rFonts w:ascii="Times New Roman" w:hAnsi="Times New Roman" w:cs="Times New Roman"/>
                <w:bCs/>
                <w:sz w:val="24"/>
                <w:szCs w:val="24"/>
              </w:rPr>
              <w:t>D</w:t>
            </w:r>
            <w:r w:rsidRPr="00E1572B">
              <w:rPr>
                <w:rFonts w:ascii="Times New Roman" w:hAnsi="Times New Roman" w:cs="Times New Roman"/>
                <w:bCs/>
                <w:sz w:val="24"/>
                <w:szCs w:val="24"/>
              </w:rPr>
              <w:t>a li je prihvatljiv trošak traktorski viličar</w:t>
            </w:r>
            <w:r>
              <w:rPr>
                <w:rFonts w:ascii="Times New Roman" w:hAnsi="Times New Roman" w:cs="Times New Roman"/>
                <w:bCs/>
                <w:sz w:val="24"/>
                <w:szCs w:val="24"/>
              </w:rPr>
              <w:t xml:space="preserve">? </w:t>
            </w:r>
          </w:p>
          <w:p w14:paraId="28B887BD" w14:textId="77777777" w:rsidR="001D422B" w:rsidRDefault="001D422B" w:rsidP="00E1572B">
            <w:pPr>
              <w:jc w:val="both"/>
              <w:rPr>
                <w:rFonts w:ascii="Times New Roman" w:hAnsi="Times New Roman" w:cs="Times New Roman"/>
                <w:bCs/>
                <w:sz w:val="24"/>
                <w:szCs w:val="24"/>
              </w:rPr>
            </w:pPr>
          </w:p>
          <w:p w14:paraId="7BCFF90E" w14:textId="5D1C184F" w:rsidR="00752B48" w:rsidRDefault="001D422B" w:rsidP="00E1572B">
            <w:pPr>
              <w:jc w:val="both"/>
              <w:rPr>
                <w:rFonts w:ascii="Times New Roman" w:hAnsi="Times New Roman" w:cs="Times New Roman"/>
                <w:bCs/>
                <w:sz w:val="24"/>
                <w:szCs w:val="24"/>
              </w:rPr>
            </w:pPr>
            <w:r>
              <w:rPr>
                <w:rFonts w:ascii="Times New Roman" w:hAnsi="Times New Roman" w:cs="Times New Roman"/>
                <w:bCs/>
                <w:sz w:val="24"/>
                <w:szCs w:val="24"/>
              </w:rPr>
              <w:t>Poduzetnik</w:t>
            </w:r>
            <w:r w:rsidR="00E1572B" w:rsidRPr="00E1572B">
              <w:rPr>
                <w:rFonts w:ascii="Times New Roman" w:hAnsi="Times New Roman" w:cs="Times New Roman"/>
                <w:bCs/>
                <w:sz w:val="24"/>
                <w:szCs w:val="24"/>
              </w:rPr>
              <w:t xml:space="preserve"> kojem je primarna djelatnost priprem</w:t>
            </w:r>
            <w:r>
              <w:rPr>
                <w:rFonts w:ascii="Times New Roman" w:hAnsi="Times New Roman" w:cs="Times New Roman"/>
                <w:bCs/>
                <w:sz w:val="24"/>
                <w:szCs w:val="24"/>
              </w:rPr>
              <w:t>a</w:t>
            </w:r>
            <w:r w:rsidR="00E1572B" w:rsidRPr="00E1572B">
              <w:rPr>
                <w:rFonts w:ascii="Times New Roman" w:hAnsi="Times New Roman" w:cs="Times New Roman"/>
                <w:bCs/>
                <w:sz w:val="24"/>
                <w:szCs w:val="24"/>
              </w:rPr>
              <w:t xml:space="preserve"> i usluživanj</w:t>
            </w:r>
            <w:r>
              <w:rPr>
                <w:rFonts w:ascii="Times New Roman" w:hAnsi="Times New Roman" w:cs="Times New Roman"/>
                <w:bCs/>
                <w:sz w:val="24"/>
                <w:szCs w:val="24"/>
              </w:rPr>
              <w:t>e</w:t>
            </w:r>
            <w:r w:rsidR="00E1572B" w:rsidRPr="00E1572B">
              <w:rPr>
                <w:rFonts w:ascii="Times New Roman" w:hAnsi="Times New Roman" w:cs="Times New Roman"/>
                <w:bCs/>
                <w:sz w:val="24"/>
                <w:szCs w:val="24"/>
              </w:rPr>
              <w:t xml:space="preserve"> </w:t>
            </w:r>
            <w:r>
              <w:rPr>
                <w:rFonts w:ascii="Times New Roman" w:hAnsi="Times New Roman" w:cs="Times New Roman"/>
                <w:bCs/>
                <w:sz w:val="24"/>
                <w:szCs w:val="24"/>
              </w:rPr>
              <w:t>pića</w:t>
            </w:r>
            <w:r w:rsidR="00E1572B" w:rsidRPr="00E1572B">
              <w:rPr>
                <w:rFonts w:ascii="Times New Roman" w:hAnsi="Times New Roman" w:cs="Times New Roman"/>
                <w:bCs/>
                <w:sz w:val="24"/>
                <w:szCs w:val="24"/>
              </w:rPr>
              <w:t xml:space="preserve">, no registriran </w:t>
            </w:r>
            <w:r>
              <w:rPr>
                <w:rFonts w:ascii="Times New Roman" w:hAnsi="Times New Roman" w:cs="Times New Roman"/>
                <w:bCs/>
                <w:sz w:val="24"/>
                <w:szCs w:val="24"/>
              </w:rPr>
              <w:t>je</w:t>
            </w:r>
            <w:r w:rsidR="00E1572B" w:rsidRPr="00E1572B">
              <w:rPr>
                <w:rFonts w:ascii="Times New Roman" w:hAnsi="Times New Roman" w:cs="Times New Roman"/>
                <w:bCs/>
                <w:sz w:val="24"/>
                <w:szCs w:val="24"/>
              </w:rPr>
              <w:t xml:space="preserve"> i za obavljanje građevinskih radova. Da li je u tom slučaju mini bager prihvatljiv trošak?</w:t>
            </w:r>
          </w:p>
          <w:p w14:paraId="0260C43B" w14:textId="77777777" w:rsidR="001D422B" w:rsidRDefault="001D422B" w:rsidP="00E1572B">
            <w:pPr>
              <w:jc w:val="both"/>
              <w:rPr>
                <w:rFonts w:ascii="Times New Roman" w:hAnsi="Times New Roman" w:cs="Times New Roman"/>
                <w:bCs/>
                <w:sz w:val="24"/>
                <w:szCs w:val="24"/>
              </w:rPr>
            </w:pPr>
          </w:p>
          <w:p w14:paraId="4FC81DC3" w14:textId="745B32A3" w:rsidR="001D422B" w:rsidRPr="001D422B" w:rsidRDefault="001D422B" w:rsidP="001D422B">
            <w:pPr>
              <w:rPr>
                <w:rFonts w:ascii="Times New Roman" w:hAnsi="Times New Roman" w:cs="Times New Roman"/>
                <w:bCs/>
                <w:sz w:val="24"/>
                <w:szCs w:val="24"/>
              </w:rPr>
            </w:pPr>
            <w:r w:rsidRPr="001D422B">
              <w:rPr>
                <w:rFonts w:ascii="Times New Roman" w:hAnsi="Times New Roman" w:cs="Times New Roman"/>
                <w:bCs/>
                <w:sz w:val="24"/>
                <w:szCs w:val="24"/>
              </w:rPr>
              <w:t>Za poduzetnika kojem je cestovni prijevoz robe glavna djelatnost, no kupnja Quad-a bila bi u svrhu daljnjeg davanja u najam. Da li je Quad prihvatljiv trošak?</w:t>
            </w:r>
          </w:p>
          <w:p w14:paraId="5E474477" w14:textId="3F92BFAC" w:rsidR="001D422B" w:rsidRPr="00794A02" w:rsidRDefault="001D422B" w:rsidP="00E1572B">
            <w:pPr>
              <w:jc w:val="both"/>
              <w:rPr>
                <w:rFonts w:ascii="Times New Roman" w:hAnsi="Times New Roman" w:cs="Times New Roman"/>
                <w:bCs/>
                <w:sz w:val="24"/>
                <w:szCs w:val="24"/>
              </w:rPr>
            </w:pPr>
          </w:p>
        </w:tc>
        <w:tc>
          <w:tcPr>
            <w:tcW w:w="7432" w:type="dxa"/>
            <w:noWrap/>
          </w:tcPr>
          <w:p w14:paraId="10EA127D" w14:textId="6CEA0F67" w:rsidR="00E1572B" w:rsidRPr="00E1572B" w:rsidRDefault="001D422B" w:rsidP="00E1572B">
            <w:pPr>
              <w:jc w:val="both"/>
              <w:rPr>
                <w:rFonts w:ascii="Times New Roman" w:hAnsi="Times New Roman" w:cs="Times New Roman"/>
                <w:bCs/>
                <w:sz w:val="24"/>
                <w:szCs w:val="24"/>
              </w:rPr>
            </w:pPr>
            <w:r>
              <w:rPr>
                <w:rFonts w:ascii="Times New Roman" w:hAnsi="Times New Roman" w:cs="Times New Roman"/>
                <w:bCs/>
                <w:sz w:val="24"/>
                <w:szCs w:val="24"/>
              </w:rPr>
              <w:t>T</w:t>
            </w:r>
            <w:r w:rsidR="00E1572B" w:rsidRPr="00E1572B">
              <w:rPr>
                <w:rFonts w:ascii="Times New Roman" w:hAnsi="Times New Roman" w:cs="Times New Roman"/>
                <w:bCs/>
                <w:sz w:val="24"/>
                <w:szCs w:val="24"/>
              </w:rPr>
              <w:t>očkom 8. Programa definirani su prihvatljivi i neprihvatljivi troškovi.</w:t>
            </w:r>
          </w:p>
          <w:p w14:paraId="39492E3D" w14:textId="77777777" w:rsidR="00925169" w:rsidRDefault="00925169" w:rsidP="00E1572B">
            <w:pPr>
              <w:jc w:val="both"/>
              <w:rPr>
                <w:rFonts w:ascii="Times New Roman" w:hAnsi="Times New Roman" w:cs="Times New Roman"/>
                <w:bCs/>
                <w:sz w:val="24"/>
                <w:szCs w:val="24"/>
              </w:rPr>
            </w:pPr>
          </w:p>
          <w:p w14:paraId="26E2D869" w14:textId="26983C2C" w:rsidR="00E1572B" w:rsidRPr="00E1572B" w:rsidRDefault="00E1572B" w:rsidP="00E1572B">
            <w:pPr>
              <w:jc w:val="both"/>
              <w:rPr>
                <w:rFonts w:ascii="Times New Roman" w:hAnsi="Times New Roman" w:cs="Times New Roman"/>
                <w:bCs/>
                <w:sz w:val="24"/>
                <w:szCs w:val="24"/>
              </w:rPr>
            </w:pPr>
            <w:r w:rsidRPr="00E1572B">
              <w:rPr>
                <w:rFonts w:ascii="Times New Roman" w:hAnsi="Times New Roman" w:cs="Times New Roman"/>
                <w:bCs/>
                <w:sz w:val="24"/>
                <w:szCs w:val="24"/>
              </w:rPr>
              <w:t>Prihvatljivi troškovi između ostalog obuhvaćaju nabavu strojeva i radnih strojeva, postrojenja i opreme, mjernih i kontrolnih uređaja i instrumenata te računalnih programa namijenjenih isključivo za obavljanje poslovne djelatnosti. Nadalje, sukladno odredbama Zakona o sigurnosti prometa na cestama, “radni stroj” je motorno vozilo kojem je osnovna namjena obavljanje određenih radova vlastitim uređajima i opremom (kombajn, valjak, grejder, kosilica, buldožer, motokultivator, motokultivator s priključkom, viljuškar, kopač rovova i sl.).</w:t>
            </w:r>
          </w:p>
          <w:p w14:paraId="0931D54A" w14:textId="77777777" w:rsidR="00925169" w:rsidRDefault="00925169" w:rsidP="00925169">
            <w:pPr>
              <w:jc w:val="both"/>
              <w:rPr>
                <w:rFonts w:ascii="Times New Roman" w:hAnsi="Times New Roman" w:cs="Times New Roman"/>
                <w:bCs/>
                <w:sz w:val="24"/>
                <w:szCs w:val="24"/>
              </w:rPr>
            </w:pPr>
          </w:p>
          <w:p w14:paraId="6F1A6EC1" w14:textId="477FB439" w:rsidR="00752B48" w:rsidRPr="00794A02" w:rsidRDefault="00E1572B" w:rsidP="00925169">
            <w:pPr>
              <w:jc w:val="both"/>
              <w:rPr>
                <w:rFonts w:ascii="Times New Roman" w:hAnsi="Times New Roman" w:cs="Times New Roman"/>
                <w:bCs/>
                <w:sz w:val="24"/>
                <w:szCs w:val="24"/>
              </w:rPr>
            </w:pPr>
            <w:r>
              <w:rPr>
                <w:rFonts w:ascii="Times New Roman" w:hAnsi="Times New Roman" w:cs="Times New Roman"/>
                <w:bCs/>
                <w:sz w:val="24"/>
                <w:szCs w:val="24"/>
              </w:rPr>
              <w:t>N</w:t>
            </w:r>
            <w:r w:rsidRPr="00E1572B">
              <w:rPr>
                <w:rFonts w:ascii="Times New Roman" w:hAnsi="Times New Roman" w:cs="Times New Roman"/>
                <w:bCs/>
                <w:sz w:val="24"/>
                <w:szCs w:val="24"/>
              </w:rPr>
              <w:t>eprihvatljivi troškovi između ostalog obuhvaćaju nabavu/kupovinu/najam osobnih, teretnih, dostavnih i radnih vozila. Sukladno odredbama Zakona o sigurnosti prometa na cestama, “radno vozilo” je bilo koji teretni automobil ili priključno vozilo na koje su ugrađeni uređaji ili oprema za obavljanje radova na način da se na vozilu ne može prevoziti nikakav drugi teret. Navedena odredba o neprihvatljivim troškovima znači da su za financiranje ovim Programom neprihvatljive sve vrste vozila</w:t>
            </w:r>
            <w:r w:rsidR="001D422B">
              <w:rPr>
                <w:rFonts w:ascii="Times New Roman" w:hAnsi="Times New Roman" w:cs="Times New Roman"/>
                <w:bCs/>
                <w:sz w:val="24"/>
                <w:szCs w:val="24"/>
              </w:rPr>
              <w:t>,</w:t>
            </w:r>
            <w:r w:rsidR="001D422B">
              <w:t xml:space="preserve"> </w:t>
            </w:r>
            <w:r w:rsidR="00925169">
              <w:rPr>
                <w:rFonts w:ascii="Times New Roman" w:hAnsi="Times New Roman" w:cs="Times New Roman"/>
                <w:bCs/>
                <w:sz w:val="24"/>
                <w:szCs w:val="24"/>
              </w:rPr>
              <w:t>uključujući</w:t>
            </w:r>
            <w:r w:rsidR="001D422B" w:rsidRPr="001D422B">
              <w:rPr>
                <w:rFonts w:ascii="Times New Roman" w:hAnsi="Times New Roman" w:cs="Times New Roman"/>
                <w:bCs/>
                <w:sz w:val="24"/>
                <w:szCs w:val="24"/>
              </w:rPr>
              <w:t xml:space="preserve"> priključna vozila.</w:t>
            </w:r>
          </w:p>
        </w:tc>
      </w:tr>
      <w:tr w:rsidR="00752B48" w:rsidRPr="0085777B" w14:paraId="2D0E0AA9" w14:textId="77777777" w:rsidTr="00AE49FA">
        <w:trPr>
          <w:trHeight w:val="420"/>
        </w:trPr>
        <w:tc>
          <w:tcPr>
            <w:tcW w:w="704" w:type="dxa"/>
          </w:tcPr>
          <w:p w14:paraId="76282831" w14:textId="0127D80D" w:rsidR="00752B48" w:rsidRDefault="0016420F" w:rsidP="00E307F8">
            <w:pPr>
              <w:jc w:val="center"/>
              <w:rPr>
                <w:rFonts w:ascii="Times New Roman" w:hAnsi="Times New Roman" w:cs="Times New Roman"/>
                <w:b/>
                <w:bCs/>
                <w:sz w:val="24"/>
                <w:szCs w:val="24"/>
              </w:rPr>
            </w:pPr>
            <w:r>
              <w:rPr>
                <w:rFonts w:ascii="Times New Roman" w:hAnsi="Times New Roman" w:cs="Times New Roman"/>
                <w:b/>
                <w:bCs/>
                <w:sz w:val="24"/>
                <w:szCs w:val="24"/>
              </w:rPr>
              <w:t>1</w:t>
            </w:r>
            <w:r w:rsidR="00E307F8">
              <w:rPr>
                <w:rFonts w:ascii="Times New Roman" w:hAnsi="Times New Roman" w:cs="Times New Roman"/>
                <w:b/>
                <w:bCs/>
                <w:sz w:val="24"/>
                <w:szCs w:val="24"/>
              </w:rPr>
              <w:t>1</w:t>
            </w:r>
            <w:r>
              <w:rPr>
                <w:rFonts w:ascii="Times New Roman" w:hAnsi="Times New Roman" w:cs="Times New Roman"/>
                <w:b/>
                <w:bCs/>
                <w:sz w:val="24"/>
                <w:szCs w:val="24"/>
              </w:rPr>
              <w:t>.</w:t>
            </w:r>
          </w:p>
        </w:tc>
        <w:tc>
          <w:tcPr>
            <w:tcW w:w="5812" w:type="dxa"/>
            <w:noWrap/>
          </w:tcPr>
          <w:p w14:paraId="4BA50093" w14:textId="15456E2A" w:rsidR="00E307F8" w:rsidRPr="00E307F8" w:rsidRDefault="00E307F8" w:rsidP="00E307F8">
            <w:pPr>
              <w:jc w:val="both"/>
              <w:rPr>
                <w:rFonts w:ascii="Times New Roman" w:hAnsi="Times New Roman" w:cs="Times New Roman"/>
                <w:bCs/>
                <w:sz w:val="24"/>
                <w:szCs w:val="24"/>
              </w:rPr>
            </w:pPr>
            <w:r w:rsidRPr="00E307F8">
              <w:rPr>
                <w:rFonts w:ascii="Times New Roman" w:hAnsi="Times New Roman" w:cs="Times New Roman"/>
                <w:bCs/>
                <w:sz w:val="24"/>
                <w:szCs w:val="24"/>
              </w:rPr>
              <w:t>Prema Javnom pozivu, isti je namijenjen korisnicima: mikro, malim i srednjim poduzećima (isključivo obrtnici, trgovačka društva i zadruge) koji su u većinskom privatnom vlasništvu osoba koje su pripadnici nacionalne manjine (više od 50%) ili zapošljavaju osobe koje su pripadnici nacionalne manjine, osim onih kojima je pretežita djelatnost prema Odluci o Nacionalnoj klasifikaciji djelatnosti NKD 2007 (“Narodne novine”, broj 58/07 i 72/07), iz Područja A–Poljoprivreda, šumarstvo i ribarstvo.</w:t>
            </w:r>
          </w:p>
          <w:p w14:paraId="7D9ACF84" w14:textId="0E86E486" w:rsidR="00752B48" w:rsidRPr="00794A02" w:rsidRDefault="00E307F8" w:rsidP="00E307F8">
            <w:pPr>
              <w:jc w:val="both"/>
              <w:rPr>
                <w:rFonts w:ascii="Times New Roman" w:hAnsi="Times New Roman" w:cs="Times New Roman"/>
                <w:bCs/>
                <w:sz w:val="24"/>
                <w:szCs w:val="24"/>
              </w:rPr>
            </w:pPr>
            <w:r w:rsidRPr="00E307F8">
              <w:rPr>
                <w:rFonts w:ascii="Times New Roman" w:hAnsi="Times New Roman" w:cs="Times New Roman"/>
                <w:bCs/>
                <w:sz w:val="24"/>
                <w:szCs w:val="24"/>
              </w:rPr>
              <w:t>Zanima nas u vezi zaposlenika (ne vlasnika) da li je dovoljno da je barem 1 od zaposlenika pripadnik nacionalne manjine kako bi korisnik bio prihvatljiv za kandidaturu, uz uvjet da ispunjava ostale uvjete propisane Javnim pozivom, tj. da nema ograničenja u broju zaposlenih koji su pripadnici nacionalnih manjina?</w:t>
            </w:r>
          </w:p>
        </w:tc>
        <w:tc>
          <w:tcPr>
            <w:tcW w:w="7432" w:type="dxa"/>
            <w:noWrap/>
          </w:tcPr>
          <w:p w14:paraId="1A25A2C5" w14:textId="063BE86D" w:rsidR="00E307F8" w:rsidRPr="00E307F8" w:rsidRDefault="00E307F8" w:rsidP="00E307F8">
            <w:pPr>
              <w:jc w:val="both"/>
              <w:rPr>
                <w:rFonts w:ascii="Times New Roman" w:hAnsi="Times New Roman" w:cs="Times New Roman"/>
                <w:bCs/>
                <w:sz w:val="24"/>
                <w:szCs w:val="24"/>
              </w:rPr>
            </w:pPr>
            <w:r>
              <w:rPr>
                <w:rFonts w:ascii="Times New Roman" w:hAnsi="Times New Roman" w:cs="Times New Roman"/>
                <w:bCs/>
                <w:sz w:val="24"/>
                <w:szCs w:val="24"/>
              </w:rPr>
              <w:t>S</w:t>
            </w:r>
            <w:r w:rsidRPr="00E307F8">
              <w:rPr>
                <w:rFonts w:ascii="Times New Roman" w:hAnsi="Times New Roman" w:cs="Times New Roman"/>
                <w:bCs/>
                <w:sz w:val="24"/>
                <w:szCs w:val="24"/>
              </w:rPr>
              <w:t>ukladno odredbama Programa, ukoliko poduzeće nije u većinskom privatnom vlasništvu osoba koje su pripadnici nacionalne manjine (više od 50%), prihvatljivi Korisnici su poduzetnici koji zapošljavaju osobe koje su pripadnici nacionalne manjine.</w:t>
            </w:r>
          </w:p>
          <w:p w14:paraId="3717F490" w14:textId="30E226D3" w:rsidR="00752B48" w:rsidRPr="00794A02" w:rsidRDefault="00E307F8" w:rsidP="00E307F8">
            <w:pPr>
              <w:jc w:val="both"/>
              <w:rPr>
                <w:rFonts w:ascii="Times New Roman" w:hAnsi="Times New Roman" w:cs="Times New Roman"/>
                <w:bCs/>
                <w:sz w:val="24"/>
                <w:szCs w:val="24"/>
              </w:rPr>
            </w:pPr>
            <w:r w:rsidRPr="00E307F8">
              <w:rPr>
                <w:rFonts w:ascii="Times New Roman" w:hAnsi="Times New Roman" w:cs="Times New Roman"/>
                <w:bCs/>
                <w:sz w:val="24"/>
                <w:szCs w:val="24"/>
              </w:rPr>
              <w:t>Nije definiran uvjet o minimalnom postotku zaposlenih osoba koje su pripadnici nacionalne manjine kao uvjet prihvatljivosti te je dovoljan jedan zaposlenik pripadnik nacionalne manjine. Međutim, ukoliko je udio zaposlenika osoba koje su pripadnici nacionalnim manjinama 50% i više od ukupnog broja zaposlenih, Podnositelj prijave ostvaruje dodatnih 10% bodova (na ukupni br. bodova) u pod-kriteriju doprinos pozitivnim mjerama u korist pripadnika nacionalnih manjina.</w:t>
            </w:r>
          </w:p>
        </w:tc>
      </w:tr>
      <w:tr w:rsidR="00E307F8" w:rsidRPr="0085777B" w14:paraId="67E58933" w14:textId="77777777" w:rsidTr="00AE49FA">
        <w:trPr>
          <w:trHeight w:val="420"/>
        </w:trPr>
        <w:tc>
          <w:tcPr>
            <w:tcW w:w="704" w:type="dxa"/>
          </w:tcPr>
          <w:p w14:paraId="4CAAED22" w14:textId="5E245809" w:rsidR="00E307F8" w:rsidRDefault="005526D5" w:rsidP="00E307F8">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5812" w:type="dxa"/>
            <w:noWrap/>
          </w:tcPr>
          <w:p w14:paraId="59EE18DA" w14:textId="760B426B" w:rsidR="005526D5" w:rsidRPr="005526D5" w:rsidRDefault="005526D5" w:rsidP="005526D5">
            <w:pPr>
              <w:jc w:val="both"/>
              <w:rPr>
                <w:rFonts w:ascii="Times New Roman" w:hAnsi="Times New Roman" w:cs="Times New Roman"/>
                <w:bCs/>
                <w:sz w:val="24"/>
                <w:szCs w:val="24"/>
              </w:rPr>
            </w:pPr>
            <w:r>
              <w:rPr>
                <w:rFonts w:ascii="Times New Roman" w:hAnsi="Times New Roman" w:cs="Times New Roman"/>
                <w:bCs/>
                <w:sz w:val="24"/>
                <w:szCs w:val="24"/>
              </w:rPr>
              <w:t>P</w:t>
            </w:r>
            <w:r w:rsidRPr="005526D5">
              <w:rPr>
                <w:rFonts w:ascii="Times New Roman" w:hAnsi="Times New Roman" w:cs="Times New Roman"/>
                <w:bCs/>
                <w:sz w:val="24"/>
                <w:szCs w:val="24"/>
              </w:rPr>
              <w:t xml:space="preserve">otencijalni Prijavitelj ima sjedište u </w:t>
            </w:r>
            <w:r>
              <w:rPr>
                <w:rFonts w:ascii="Times New Roman" w:hAnsi="Times New Roman" w:cs="Times New Roman"/>
                <w:bCs/>
                <w:sz w:val="24"/>
                <w:szCs w:val="24"/>
              </w:rPr>
              <w:t>gradu</w:t>
            </w:r>
            <w:r w:rsidRPr="005526D5">
              <w:rPr>
                <w:rFonts w:ascii="Times New Roman" w:hAnsi="Times New Roman" w:cs="Times New Roman"/>
                <w:bCs/>
                <w:sz w:val="24"/>
                <w:szCs w:val="24"/>
              </w:rPr>
              <w:t xml:space="preserve"> koj</w:t>
            </w:r>
            <w:r>
              <w:rPr>
                <w:rFonts w:ascii="Times New Roman" w:hAnsi="Times New Roman" w:cs="Times New Roman"/>
                <w:bCs/>
                <w:sz w:val="24"/>
                <w:szCs w:val="24"/>
              </w:rPr>
              <w:t>i</w:t>
            </w:r>
            <w:r w:rsidRPr="005526D5">
              <w:rPr>
                <w:rFonts w:ascii="Times New Roman" w:hAnsi="Times New Roman" w:cs="Times New Roman"/>
                <w:bCs/>
                <w:sz w:val="24"/>
                <w:szCs w:val="24"/>
              </w:rPr>
              <w:t xml:space="preserve"> spada u četvrtu skupinu prema vrijednosti indeksa razvijenosti, dok mu je izdvojena poslovna jedinica na području općine koja spada u prvu skupinu prema vrijednosti indeksa razvijenosti. Ulaganje kroz ovaj Poziv bi se odnosilo na ulaganje za poslovnu jedinicu u </w:t>
            </w:r>
            <w:r>
              <w:rPr>
                <w:rFonts w:ascii="Times New Roman" w:hAnsi="Times New Roman" w:cs="Times New Roman"/>
                <w:bCs/>
                <w:sz w:val="24"/>
                <w:szCs w:val="24"/>
              </w:rPr>
              <w:t xml:space="preserve">navedenoj </w:t>
            </w:r>
            <w:r w:rsidRPr="005526D5">
              <w:rPr>
                <w:rFonts w:ascii="Times New Roman" w:hAnsi="Times New Roman" w:cs="Times New Roman"/>
                <w:bCs/>
                <w:sz w:val="24"/>
                <w:szCs w:val="24"/>
              </w:rPr>
              <w:t>općini.</w:t>
            </w:r>
          </w:p>
          <w:p w14:paraId="1E3C38EA" w14:textId="77777777" w:rsidR="005526D5" w:rsidRPr="005526D5" w:rsidRDefault="005526D5" w:rsidP="005526D5">
            <w:pPr>
              <w:jc w:val="both"/>
              <w:rPr>
                <w:rFonts w:ascii="Times New Roman" w:hAnsi="Times New Roman" w:cs="Times New Roman"/>
                <w:bCs/>
                <w:sz w:val="24"/>
                <w:szCs w:val="24"/>
              </w:rPr>
            </w:pPr>
          </w:p>
          <w:p w14:paraId="54580053" w14:textId="07603B0F" w:rsidR="00E307F8" w:rsidRPr="00794A02" w:rsidRDefault="005526D5" w:rsidP="005526D5">
            <w:pPr>
              <w:jc w:val="both"/>
              <w:rPr>
                <w:rFonts w:ascii="Times New Roman" w:hAnsi="Times New Roman" w:cs="Times New Roman"/>
                <w:bCs/>
                <w:sz w:val="24"/>
                <w:szCs w:val="24"/>
              </w:rPr>
            </w:pPr>
            <w:r w:rsidRPr="005526D5">
              <w:rPr>
                <w:rFonts w:ascii="Times New Roman" w:hAnsi="Times New Roman" w:cs="Times New Roman"/>
                <w:bCs/>
                <w:sz w:val="24"/>
                <w:szCs w:val="24"/>
              </w:rPr>
              <w:t>Da li se Prijavitelj može prijaviti na ovaj Poziv sa adresom izdvojene poslovne jedinice koja spada u prvu skupinu prema vrijednosti indeksa razvijenosti u kojoj bi i bila navedena oprema, ili sa sjedištem tvrtke koja spada u četvrtu skupinu prema vrijednosti indeksa razvijenosti.</w:t>
            </w:r>
          </w:p>
        </w:tc>
        <w:tc>
          <w:tcPr>
            <w:tcW w:w="7432" w:type="dxa"/>
            <w:noWrap/>
          </w:tcPr>
          <w:p w14:paraId="181CD56E" w14:textId="73C8F59A" w:rsidR="005526D5" w:rsidRPr="005526D5" w:rsidRDefault="005526D5" w:rsidP="005526D5">
            <w:pPr>
              <w:jc w:val="both"/>
              <w:rPr>
                <w:rFonts w:ascii="Times New Roman" w:hAnsi="Times New Roman" w:cs="Times New Roman"/>
                <w:bCs/>
                <w:sz w:val="24"/>
                <w:szCs w:val="24"/>
              </w:rPr>
            </w:pPr>
            <w:r>
              <w:rPr>
                <w:rFonts w:ascii="Times New Roman" w:hAnsi="Times New Roman" w:cs="Times New Roman"/>
                <w:bCs/>
                <w:sz w:val="24"/>
                <w:szCs w:val="24"/>
              </w:rPr>
              <w:t>S</w:t>
            </w:r>
            <w:r w:rsidRPr="005526D5">
              <w:rPr>
                <w:rFonts w:ascii="Times New Roman" w:hAnsi="Times New Roman" w:cs="Times New Roman"/>
                <w:bCs/>
                <w:sz w:val="24"/>
                <w:szCs w:val="24"/>
              </w:rPr>
              <w:t>ukladno odredbama Programa Podnositelji prijave prihvatljivi su po ovom Programu ukoliko imaju sjedište na područjima jedinica lokalne samouprave koje ulaze u prve četiri skupine prema vrijednosti indeksa razvijenosti i s udjelom više od 5% u stanovništvu pripadnika nacionalnih manjina prema popisu stanovništva iz 2011. godine, a čiji popis je sastavni dio ovog Programa. Nadalje, raspoloživ proračunski iznos sredstava za dodjelu bespovratnih potpora temeljem ovog Programa raspodijeliti će se gospodarskim subjektima registriranim na područjima jedinica lokalne samouprave prema indeksu razvijenosti.</w:t>
            </w:r>
          </w:p>
          <w:p w14:paraId="4F115B39" w14:textId="25349F20" w:rsidR="00E307F8" w:rsidRPr="00794A02" w:rsidRDefault="005526D5" w:rsidP="005526D5">
            <w:pPr>
              <w:jc w:val="both"/>
              <w:rPr>
                <w:rFonts w:ascii="Times New Roman" w:hAnsi="Times New Roman" w:cs="Times New Roman"/>
                <w:bCs/>
                <w:sz w:val="24"/>
                <w:szCs w:val="24"/>
              </w:rPr>
            </w:pPr>
            <w:r w:rsidRPr="005526D5">
              <w:rPr>
                <w:rFonts w:ascii="Times New Roman" w:hAnsi="Times New Roman" w:cs="Times New Roman"/>
                <w:bCs/>
                <w:sz w:val="24"/>
                <w:szCs w:val="24"/>
              </w:rPr>
              <w:t>Slijedom navedenog, za procjenu prihvatljivosti i raspodjelu sredstava uzima se u obzir jedinica lokalne samouprave u kojoj je gospodarski subjekt registriran, neovisno o mogućim izdvojenim poslovnim jedinicama.</w:t>
            </w:r>
          </w:p>
        </w:tc>
      </w:tr>
      <w:tr w:rsidR="00E307F8" w:rsidRPr="0085777B" w14:paraId="7FECC3A7" w14:textId="77777777" w:rsidTr="00AE49FA">
        <w:trPr>
          <w:trHeight w:val="420"/>
        </w:trPr>
        <w:tc>
          <w:tcPr>
            <w:tcW w:w="704" w:type="dxa"/>
          </w:tcPr>
          <w:p w14:paraId="7ECAFC0B" w14:textId="257340C7" w:rsidR="00E307F8" w:rsidRDefault="005526D5" w:rsidP="00E307F8">
            <w:pPr>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5812" w:type="dxa"/>
            <w:noWrap/>
          </w:tcPr>
          <w:p w14:paraId="4C0B132C" w14:textId="77777777" w:rsidR="00AF4676" w:rsidRPr="00AF4676" w:rsidRDefault="00AF4676" w:rsidP="00AF4676">
            <w:pPr>
              <w:jc w:val="both"/>
              <w:rPr>
                <w:rFonts w:ascii="Times New Roman" w:hAnsi="Times New Roman" w:cs="Times New Roman"/>
                <w:bCs/>
                <w:sz w:val="24"/>
                <w:szCs w:val="24"/>
              </w:rPr>
            </w:pPr>
            <w:r w:rsidRPr="00AF4676">
              <w:rPr>
                <w:rFonts w:ascii="Times New Roman" w:hAnsi="Times New Roman" w:cs="Times New Roman"/>
                <w:bCs/>
                <w:sz w:val="24"/>
                <w:szCs w:val="24"/>
              </w:rPr>
              <w:t>U Javnom pozivu stoji: „Mikro, mala i srednja poduzeća su prihvatljiv podnositelji prijave po ovom Javnom pozivu ukoliko:</w:t>
            </w:r>
          </w:p>
          <w:p w14:paraId="5FEB4DBB" w14:textId="77777777" w:rsidR="00AF4676" w:rsidRPr="00AF4676" w:rsidRDefault="00AF4676" w:rsidP="00AF4676">
            <w:pPr>
              <w:jc w:val="both"/>
              <w:rPr>
                <w:rFonts w:ascii="Times New Roman" w:hAnsi="Times New Roman" w:cs="Times New Roman"/>
                <w:bCs/>
                <w:sz w:val="24"/>
                <w:szCs w:val="24"/>
              </w:rPr>
            </w:pPr>
            <w:r w:rsidRPr="00AF4676">
              <w:rPr>
                <w:rFonts w:ascii="Times New Roman" w:hAnsi="Times New Roman" w:cs="Times New Roman"/>
                <w:bCs/>
                <w:sz w:val="24"/>
                <w:szCs w:val="24"/>
              </w:rPr>
              <w:t xml:space="preserve">… su registrirana najmanje jednu godinu prije objave Otvorenog javnog poziva za ovaj Program..“ </w:t>
            </w:r>
          </w:p>
          <w:p w14:paraId="6111FB76" w14:textId="77777777" w:rsidR="00AF4676" w:rsidRPr="00AF4676" w:rsidRDefault="00AF4676" w:rsidP="00AF4676">
            <w:pPr>
              <w:jc w:val="both"/>
              <w:rPr>
                <w:rFonts w:ascii="Times New Roman" w:hAnsi="Times New Roman" w:cs="Times New Roman"/>
                <w:bCs/>
                <w:sz w:val="24"/>
                <w:szCs w:val="24"/>
              </w:rPr>
            </w:pPr>
          </w:p>
          <w:p w14:paraId="4C342336" w14:textId="2CA5CF0C" w:rsidR="00E307F8" w:rsidRPr="00794A02" w:rsidRDefault="00AF4676" w:rsidP="00AF4676">
            <w:pPr>
              <w:jc w:val="both"/>
              <w:rPr>
                <w:rFonts w:ascii="Times New Roman" w:hAnsi="Times New Roman" w:cs="Times New Roman"/>
                <w:bCs/>
                <w:sz w:val="24"/>
                <w:szCs w:val="24"/>
              </w:rPr>
            </w:pPr>
            <w:r w:rsidRPr="00AF4676">
              <w:rPr>
                <w:rFonts w:ascii="Times New Roman" w:hAnsi="Times New Roman" w:cs="Times New Roman"/>
                <w:bCs/>
                <w:sz w:val="24"/>
                <w:szCs w:val="24"/>
              </w:rPr>
              <w:t xml:space="preserve">Moje pitanje je sljedeće - Da li se smatra prihvatljivim Podnositeljem poduzeće koje je do kraja 2021. godine poslovalo kao </w:t>
            </w:r>
            <w:r>
              <w:rPr>
                <w:rFonts w:ascii="Times New Roman" w:hAnsi="Times New Roman" w:cs="Times New Roman"/>
                <w:bCs/>
                <w:sz w:val="24"/>
                <w:szCs w:val="24"/>
              </w:rPr>
              <w:t>o</w:t>
            </w:r>
            <w:r w:rsidRPr="00AF4676">
              <w:rPr>
                <w:rFonts w:ascii="Times New Roman" w:hAnsi="Times New Roman" w:cs="Times New Roman"/>
                <w:bCs/>
                <w:sz w:val="24"/>
                <w:szCs w:val="24"/>
              </w:rPr>
              <w:t>brt, po zatvaranju obrta, otvoren je d.o.o. početkom 2022. godine pri čemu nije bilo prekida. Napominjem da su vlasnic</w:t>
            </w:r>
            <w:r>
              <w:rPr>
                <w:rFonts w:ascii="Times New Roman" w:hAnsi="Times New Roman" w:cs="Times New Roman"/>
                <w:bCs/>
                <w:sz w:val="24"/>
                <w:szCs w:val="24"/>
              </w:rPr>
              <w:t>i</w:t>
            </w:r>
            <w:r w:rsidRPr="00AF4676">
              <w:rPr>
                <w:rFonts w:ascii="Times New Roman" w:hAnsi="Times New Roman" w:cs="Times New Roman"/>
                <w:bCs/>
                <w:sz w:val="24"/>
                <w:szCs w:val="24"/>
              </w:rPr>
              <w:t>, djelatnost i adresa obavljanja djelatnosti ostali nepromijenjeni te je zadržan kontinuitet poslovanja bez i jednog dana prekida. I obrt i d.o.o. imaju regulirane obaveze prema RH i svojim zaposlenicima.</w:t>
            </w:r>
          </w:p>
        </w:tc>
        <w:tc>
          <w:tcPr>
            <w:tcW w:w="7432" w:type="dxa"/>
            <w:noWrap/>
          </w:tcPr>
          <w:p w14:paraId="0737BA25" w14:textId="1C7C8F84" w:rsidR="00E307F8" w:rsidRPr="00794A02" w:rsidRDefault="00AF4676" w:rsidP="00AF4676">
            <w:pPr>
              <w:jc w:val="both"/>
              <w:rPr>
                <w:rFonts w:ascii="Times New Roman" w:hAnsi="Times New Roman" w:cs="Times New Roman"/>
                <w:bCs/>
                <w:sz w:val="24"/>
                <w:szCs w:val="24"/>
              </w:rPr>
            </w:pPr>
            <w:r>
              <w:rPr>
                <w:rFonts w:ascii="Times New Roman" w:hAnsi="Times New Roman" w:cs="Times New Roman"/>
                <w:bCs/>
                <w:sz w:val="24"/>
                <w:szCs w:val="24"/>
              </w:rPr>
              <w:t>S</w:t>
            </w:r>
            <w:r w:rsidRPr="00AF4676">
              <w:rPr>
                <w:rFonts w:ascii="Times New Roman" w:hAnsi="Times New Roman" w:cs="Times New Roman"/>
                <w:bCs/>
                <w:sz w:val="24"/>
                <w:szCs w:val="24"/>
              </w:rPr>
              <w:t>ukladno odredbama Programa Podnositelji prijave prihvatljivi su po ovom Programu ukoliko su registrirani najmanje 1 godinu prije objave Otvorenog javnog poziva za ovaj Program, temeljem navedenog uvjeta trgovačko društvo registrirano u 2022. godini ne može biti prihvatljiv Podnositelji prijave.</w:t>
            </w:r>
          </w:p>
        </w:tc>
      </w:tr>
      <w:tr w:rsidR="00E307F8" w:rsidRPr="0085777B" w14:paraId="2713BE28" w14:textId="77777777" w:rsidTr="00AE49FA">
        <w:trPr>
          <w:trHeight w:val="420"/>
        </w:trPr>
        <w:tc>
          <w:tcPr>
            <w:tcW w:w="704" w:type="dxa"/>
          </w:tcPr>
          <w:p w14:paraId="0AC7A6C4" w14:textId="2CEC2040" w:rsidR="00E307F8" w:rsidRDefault="005526D5" w:rsidP="00E307F8">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5812" w:type="dxa"/>
            <w:noWrap/>
          </w:tcPr>
          <w:p w14:paraId="724830A2" w14:textId="77777777" w:rsidR="007E623B" w:rsidRPr="007E623B" w:rsidRDefault="007E623B" w:rsidP="007E623B">
            <w:pPr>
              <w:jc w:val="both"/>
              <w:rPr>
                <w:rFonts w:ascii="Times New Roman" w:hAnsi="Times New Roman" w:cs="Times New Roman"/>
                <w:bCs/>
                <w:sz w:val="24"/>
                <w:szCs w:val="24"/>
              </w:rPr>
            </w:pPr>
            <w:r w:rsidRPr="007E623B">
              <w:rPr>
                <w:rFonts w:ascii="Times New Roman" w:hAnsi="Times New Roman" w:cs="Times New Roman"/>
                <w:bCs/>
                <w:sz w:val="24"/>
                <w:szCs w:val="24"/>
              </w:rPr>
              <w:t>1. U Prijavnom obrascu pod broj zaposlenih se unose podaci trenutni za 2022. godinu, ili podaci za 2021. godinu? U navedene podatke ne ulaze osobe koje su na porodiljnom/bolovanju?</w:t>
            </w:r>
          </w:p>
          <w:p w14:paraId="28555285" w14:textId="3086EECB" w:rsidR="00E307F8" w:rsidRPr="00794A02" w:rsidRDefault="007E623B" w:rsidP="007E623B">
            <w:pPr>
              <w:jc w:val="both"/>
              <w:rPr>
                <w:rFonts w:ascii="Times New Roman" w:hAnsi="Times New Roman" w:cs="Times New Roman"/>
                <w:bCs/>
                <w:sz w:val="24"/>
                <w:szCs w:val="24"/>
              </w:rPr>
            </w:pPr>
            <w:r w:rsidRPr="007E623B">
              <w:rPr>
                <w:rFonts w:ascii="Times New Roman" w:hAnsi="Times New Roman" w:cs="Times New Roman"/>
                <w:bCs/>
                <w:sz w:val="24"/>
                <w:szCs w:val="24"/>
              </w:rPr>
              <w:t>2. Da li je potrebno dostavljati dokaze o pripadnosti nacionalnoj manjini svih zaposlenika ili samo vlasni</w:t>
            </w:r>
            <w:r>
              <w:rPr>
                <w:rFonts w:ascii="Times New Roman" w:hAnsi="Times New Roman" w:cs="Times New Roman"/>
                <w:bCs/>
                <w:sz w:val="24"/>
                <w:szCs w:val="24"/>
              </w:rPr>
              <w:t>ka</w:t>
            </w:r>
            <w:r w:rsidRPr="007E623B">
              <w:rPr>
                <w:rFonts w:ascii="Times New Roman" w:hAnsi="Times New Roman" w:cs="Times New Roman"/>
                <w:bCs/>
                <w:sz w:val="24"/>
                <w:szCs w:val="24"/>
              </w:rPr>
              <w:t xml:space="preserve"> obrta ako je pripadni</w:t>
            </w:r>
            <w:r>
              <w:rPr>
                <w:rFonts w:ascii="Times New Roman" w:hAnsi="Times New Roman" w:cs="Times New Roman"/>
                <w:bCs/>
                <w:sz w:val="24"/>
                <w:szCs w:val="24"/>
              </w:rPr>
              <w:t>k</w:t>
            </w:r>
            <w:r w:rsidRPr="007E623B">
              <w:rPr>
                <w:rFonts w:ascii="Times New Roman" w:hAnsi="Times New Roman" w:cs="Times New Roman"/>
                <w:bCs/>
                <w:sz w:val="24"/>
                <w:szCs w:val="24"/>
              </w:rPr>
              <w:t xml:space="preserve"> nacionalne manjine?</w:t>
            </w:r>
          </w:p>
        </w:tc>
        <w:tc>
          <w:tcPr>
            <w:tcW w:w="7432" w:type="dxa"/>
            <w:noWrap/>
          </w:tcPr>
          <w:p w14:paraId="26D212F3" w14:textId="77777777" w:rsidR="007E623B" w:rsidRPr="007E623B" w:rsidRDefault="007E623B" w:rsidP="007E623B">
            <w:pPr>
              <w:jc w:val="both"/>
              <w:rPr>
                <w:rFonts w:ascii="Times New Roman" w:hAnsi="Times New Roman" w:cs="Times New Roman"/>
                <w:bCs/>
                <w:sz w:val="24"/>
                <w:szCs w:val="24"/>
              </w:rPr>
            </w:pPr>
            <w:r w:rsidRPr="007E623B">
              <w:rPr>
                <w:rFonts w:ascii="Times New Roman" w:hAnsi="Times New Roman" w:cs="Times New Roman"/>
                <w:bCs/>
                <w:sz w:val="24"/>
                <w:szCs w:val="24"/>
              </w:rPr>
              <w:t>U prijavni obrazac unose se trenutni podaci o zaposlenima za 2022. godinu.</w:t>
            </w:r>
          </w:p>
          <w:p w14:paraId="642DB949" w14:textId="77777777" w:rsidR="007E623B" w:rsidRPr="007E623B" w:rsidRDefault="007E623B" w:rsidP="007E623B">
            <w:pPr>
              <w:jc w:val="both"/>
              <w:rPr>
                <w:rFonts w:ascii="Times New Roman" w:hAnsi="Times New Roman" w:cs="Times New Roman"/>
                <w:bCs/>
                <w:sz w:val="24"/>
                <w:szCs w:val="24"/>
              </w:rPr>
            </w:pPr>
          </w:p>
          <w:p w14:paraId="492A0A86" w14:textId="567EE687" w:rsidR="007E623B" w:rsidRPr="007E623B" w:rsidRDefault="007E623B" w:rsidP="007E623B">
            <w:pPr>
              <w:jc w:val="both"/>
              <w:rPr>
                <w:rFonts w:ascii="Times New Roman" w:hAnsi="Times New Roman" w:cs="Times New Roman"/>
                <w:bCs/>
                <w:sz w:val="24"/>
                <w:szCs w:val="24"/>
              </w:rPr>
            </w:pPr>
            <w:r>
              <w:rPr>
                <w:rFonts w:ascii="Times New Roman" w:hAnsi="Times New Roman" w:cs="Times New Roman"/>
                <w:bCs/>
                <w:sz w:val="24"/>
                <w:szCs w:val="24"/>
              </w:rPr>
              <w:t>U</w:t>
            </w:r>
            <w:r w:rsidRPr="007E623B">
              <w:rPr>
                <w:rFonts w:ascii="Times New Roman" w:hAnsi="Times New Roman" w:cs="Times New Roman"/>
                <w:bCs/>
                <w:sz w:val="24"/>
                <w:szCs w:val="24"/>
              </w:rPr>
              <w:t xml:space="preserve">koliko poduzeće nije u većinskom privatnom vlasništvu osoba koje su pripadnici nacionalne manjine (više od 50%), prihvatljivi Korisnici su poduzetnici koji zapošljavaju osobe koje su pripadnici nacionalne manjine. </w:t>
            </w:r>
          </w:p>
          <w:p w14:paraId="6C4B7D53" w14:textId="3307C13E" w:rsidR="00E307F8" w:rsidRPr="00794A02" w:rsidRDefault="007E623B" w:rsidP="007E623B">
            <w:pPr>
              <w:jc w:val="both"/>
              <w:rPr>
                <w:rFonts w:ascii="Times New Roman" w:hAnsi="Times New Roman" w:cs="Times New Roman"/>
                <w:bCs/>
                <w:sz w:val="24"/>
                <w:szCs w:val="24"/>
              </w:rPr>
            </w:pPr>
            <w:r w:rsidRPr="007E623B">
              <w:rPr>
                <w:rFonts w:ascii="Times New Roman" w:hAnsi="Times New Roman" w:cs="Times New Roman"/>
                <w:bCs/>
                <w:sz w:val="24"/>
                <w:szCs w:val="24"/>
              </w:rPr>
              <w:t xml:space="preserve">Međutim, upućujemo na točku 11.2 Programa u kojoj je definirano </w:t>
            </w:r>
            <w:r w:rsidR="00C44A2A">
              <w:rPr>
                <w:rFonts w:ascii="Times New Roman" w:hAnsi="Times New Roman" w:cs="Times New Roman"/>
                <w:bCs/>
                <w:sz w:val="24"/>
                <w:szCs w:val="24"/>
              </w:rPr>
              <w:t xml:space="preserve">bodovanje te je u pod-kriteriju“ </w:t>
            </w:r>
            <w:r w:rsidRPr="007E623B">
              <w:rPr>
                <w:rFonts w:ascii="Times New Roman" w:hAnsi="Times New Roman" w:cs="Times New Roman"/>
                <w:bCs/>
                <w:sz w:val="24"/>
                <w:szCs w:val="24"/>
              </w:rPr>
              <w:t>doprinos pozitivnim mjerama u korist</w:t>
            </w:r>
            <w:r w:rsidR="00C44A2A">
              <w:rPr>
                <w:rFonts w:ascii="Times New Roman" w:hAnsi="Times New Roman" w:cs="Times New Roman"/>
                <w:bCs/>
                <w:sz w:val="24"/>
                <w:szCs w:val="24"/>
              </w:rPr>
              <w:t xml:space="preserve"> pripadnika nacionalnih manjina“</w:t>
            </w:r>
            <w:r w:rsidRPr="007E623B">
              <w:rPr>
                <w:rFonts w:ascii="Times New Roman" w:hAnsi="Times New Roman" w:cs="Times New Roman"/>
                <w:bCs/>
                <w:sz w:val="24"/>
                <w:szCs w:val="24"/>
              </w:rPr>
              <w:t xml:space="preserve"> predviđeno ostvarivanje dodatnih 10% bodova (na ukupni br. bodova) ukoliko je udio zaposlenika osoba koje su pripadnici nacionalnim manjinama 50% i više od ukupnog broja zaposlenih te ukoliko je gospodarski subjekt u većinskom privatnom vlasništvu osobe  pripadnika nacionalne manjine. Dodatne bodove u navedenom pod-kriteriju moguće je ostvariti po obje osnove.</w:t>
            </w:r>
          </w:p>
        </w:tc>
      </w:tr>
      <w:tr w:rsidR="00E307F8" w:rsidRPr="0085777B" w14:paraId="451EE46D" w14:textId="77777777" w:rsidTr="00AE49FA">
        <w:trPr>
          <w:trHeight w:val="420"/>
        </w:trPr>
        <w:tc>
          <w:tcPr>
            <w:tcW w:w="704" w:type="dxa"/>
          </w:tcPr>
          <w:p w14:paraId="5CC57A4B" w14:textId="062BC363" w:rsidR="00E307F8" w:rsidRDefault="005526D5" w:rsidP="00E307F8">
            <w:pPr>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5812" w:type="dxa"/>
            <w:noWrap/>
          </w:tcPr>
          <w:p w14:paraId="6D223C5D" w14:textId="68EB09CD" w:rsidR="008F0AC4" w:rsidRPr="008F0AC4" w:rsidRDefault="008F0AC4" w:rsidP="008F0AC4">
            <w:pPr>
              <w:jc w:val="both"/>
              <w:rPr>
                <w:rFonts w:ascii="Times New Roman" w:hAnsi="Times New Roman" w:cs="Times New Roman"/>
                <w:bCs/>
                <w:sz w:val="24"/>
                <w:szCs w:val="24"/>
              </w:rPr>
            </w:pPr>
            <w:r>
              <w:rPr>
                <w:rFonts w:ascii="Times New Roman" w:hAnsi="Times New Roman" w:cs="Times New Roman"/>
                <w:bCs/>
                <w:sz w:val="24"/>
                <w:szCs w:val="24"/>
              </w:rPr>
              <w:t>M</w:t>
            </w:r>
            <w:r w:rsidRPr="008F0AC4">
              <w:rPr>
                <w:rFonts w:ascii="Times New Roman" w:hAnsi="Times New Roman" w:cs="Times New Roman"/>
                <w:bCs/>
                <w:sz w:val="24"/>
                <w:szCs w:val="24"/>
              </w:rPr>
              <w:t>olim pojašnjenje u vezi ispunjavanja Skupne izjave NM/2022 u dijelu 2. Postotak udjela u vlasništvu ili pravu odlučivanja pojedinačnih vlasnika podnositelja prijave u drugim pravnim subjektima/ obrtima.</w:t>
            </w:r>
          </w:p>
          <w:p w14:paraId="5572BBB0" w14:textId="77777777" w:rsidR="008F0AC4" w:rsidRPr="008F0AC4" w:rsidRDefault="008F0AC4" w:rsidP="008F0AC4">
            <w:pPr>
              <w:jc w:val="both"/>
              <w:rPr>
                <w:rFonts w:ascii="Times New Roman" w:hAnsi="Times New Roman" w:cs="Times New Roman"/>
                <w:bCs/>
                <w:sz w:val="24"/>
                <w:szCs w:val="24"/>
              </w:rPr>
            </w:pPr>
          </w:p>
          <w:p w14:paraId="1EF166D7" w14:textId="0B19F54D" w:rsidR="00E307F8" w:rsidRPr="00794A02"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 xml:space="preserve">Naime, direktor podnositelja prijave ima </w:t>
            </w:r>
            <w:r>
              <w:rPr>
                <w:rFonts w:ascii="Times New Roman" w:hAnsi="Times New Roman" w:cs="Times New Roman"/>
                <w:bCs/>
                <w:sz w:val="24"/>
                <w:szCs w:val="24"/>
              </w:rPr>
              <w:t>mali udio</w:t>
            </w:r>
            <w:r w:rsidRPr="008F0AC4">
              <w:rPr>
                <w:rFonts w:ascii="Times New Roman" w:hAnsi="Times New Roman" w:cs="Times New Roman"/>
                <w:bCs/>
                <w:sz w:val="24"/>
                <w:szCs w:val="24"/>
              </w:rPr>
              <w:t xml:space="preserve"> u vlasništvu povezanog subjekta koji je u stečaju. Podnositelj prijave nije u stečaju te redovno i uredno posluje</w:t>
            </w:r>
            <w:r>
              <w:rPr>
                <w:rFonts w:ascii="Times New Roman" w:hAnsi="Times New Roman" w:cs="Times New Roman"/>
                <w:bCs/>
                <w:sz w:val="24"/>
                <w:szCs w:val="24"/>
              </w:rPr>
              <w:t xml:space="preserve">. </w:t>
            </w:r>
            <w:r w:rsidRPr="008F0AC4">
              <w:rPr>
                <w:rFonts w:ascii="Times New Roman" w:hAnsi="Times New Roman" w:cs="Times New Roman"/>
                <w:bCs/>
                <w:sz w:val="24"/>
                <w:szCs w:val="24"/>
              </w:rPr>
              <w:t>S obzirom na navedeno, a u vezi sa točkom 7. Uvjeti za podnošenje prijave Programa, pod</w:t>
            </w:r>
            <w:r>
              <w:rPr>
                <w:rFonts w:ascii="Times New Roman" w:hAnsi="Times New Roman" w:cs="Times New Roman"/>
                <w:bCs/>
                <w:sz w:val="24"/>
                <w:szCs w:val="24"/>
              </w:rPr>
              <w:t xml:space="preserve"> </w:t>
            </w:r>
            <w:r w:rsidRPr="008F0AC4">
              <w:rPr>
                <w:rFonts w:ascii="Times New Roman" w:hAnsi="Times New Roman" w:cs="Times New Roman"/>
                <w:bCs/>
                <w:sz w:val="24"/>
                <w:szCs w:val="24"/>
              </w:rPr>
              <w:t>točkom 5., je li ovakav Prijavitelj prihvatljiv po navedenom Programu?</w:t>
            </w:r>
          </w:p>
        </w:tc>
        <w:tc>
          <w:tcPr>
            <w:tcW w:w="7432" w:type="dxa"/>
            <w:noWrap/>
          </w:tcPr>
          <w:p w14:paraId="31527DF0" w14:textId="4590C5EE" w:rsidR="008F0AC4" w:rsidRPr="008F0AC4" w:rsidRDefault="00B03521" w:rsidP="008F0AC4">
            <w:pPr>
              <w:jc w:val="both"/>
              <w:rPr>
                <w:rFonts w:ascii="Times New Roman" w:hAnsi="Times New Roman" w:cs="Times New Roman"/>
                <w:bCs/>
                <w:sz w:val="24"/>
                <w:szCs w:val="24"/>
              </w:rPr>
            </w:pPr>
            <w:r>
              <w:rPr>
                <w:rFonts w:ascii="Times New Roman" w:hAnsi="Times New Roman" w:cs="Times New Roman"/>
                <w:bCs/>
                <w:sz w:val="24"/>
                <w:szCs w:val="24"/>
              </w:rPr>
              <w:t>N</w:t>
            </w:r>
            <w:r w:rsidR="008F0AC4" w:rsidRPr="008F0AC4">
              <w:rPr>
                <w:rFonts w:ascii="Times New Roman" w:hAnsi="Times New Roman" w:cs="Times New Roman"/>
                <w:bCs/>
                <w:sz w:val="24"/>
                <w:szCs w:val="24"/>
              </w:rPr>
              <w:t>adležno tijelo ne može dati prethodno mišljenje u svezi s prihvatljivošću Podnositelja prijave te ne može zamijeniti niti prejudicirati ishod postupka dodjele potpore.</w:t>
            </w:r>
          </w:p>
          <w:p w14:paraId="44B61B02" w14:textId="77777777" w:rsidR="008F0AC4" w:rsidRPr="008F0AC4" w:rsidRDefault="008F0AC4" w:rsidP="008F0AC4">
            <w:pPr>
              <w:jc w:val="both"/>
              <w:rPr>
                <w:rFonts w:ascii="Times New Roman" w:hAnsi="Times New Roman" w:cs="Times New Roman"/>
                <w:bCs/>
                <w:sz w:val="24"/>
                <w:szCs w:val="24"/>
              </w:rPr>
            </w:pPr>
          </w:p>
          <w:p w14:paraId="1936E5C2"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 xml:space="preserve">Nastavno na Vaše pitanje o podacima u Skupnoj izjavi NM/2022, potrebno je popuniti sve podatke sukladno uputama. </w:t>
            </w:r>
          </w:p>
          <w:p w14:paraId="6A1908A2" w14:textId="77777777" w:rsidR="008F0AC4" w:rsidRPr="008F0AC4" w:rsidRDefault="008F0AC4" w:rsidP="008F0AC4">
            <w:pPr>
              <w:jc w:val="both"/>
              <w:rPr>
                <w:rFonts w:ascii="Times New Roman" w:hAnsi="Times New Roman" w:cs="Times New Roman"/>
                <w:bCs/>
                <w:sz w:val="24"/>
                <w:szCs w:val="24"/>
              </w:rPr>
            </w:pPr>
          </w:p>
          <w:p w14:paraId="5D6D21CA" w14:textId="5E061CB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Sukladno odredbama Programa, jedan od uvjeta za Podnositelje prijave je da nisu (kao niti njihovi pojedinačni vlasnici i povezani subjekti) poduzetnici u teškoćama, nisu u blokadi niti je nad njima otvoren stečajni postupak, postupak predstečajne nagodbe ili postupak likvidacije.</w:t>
            </w:r>
          </w:p>
          <w:p w14:paraId="3EB634A6" w14:textId="77777777" w:rsidR="008F0AC4" w:rsidRPr="008F0AC4" w:rsidRDefault="008F0AC4" w:rsidP="008F0AC4">
            <w:pPr>
              <w:jc w:val="both"/>
              <w:rPr>
                <w:rFonts w:ascii="Times New Roman" w:hAnsi="Times New Roman" w:cs="Times New Roman"/>
                <w:bCs/>
                <w:sz w:val="24"/>
                <w:szCs w:val="24"/>
              </w:rPr>
            </w:pPr>
          </w:p>
          <w:p w14:paraId="6F0E9E37"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Za procjenu da li je neko poduzeće povezani subjekt primijeniti će se na odgovarajući način definicija u Članku 3. stavku 3. Priloga I. Uredbe Komisije (EU) br. 651/2014 оd 17. lipnja 2014. o ocjenjivanju određenih kategorija potpora spojivima s unutarnjim tržištem u primjeni članaka 107. i 108. Ugovora:</w:t>
            </w:r>
          </w:p>
          <w:p w14:paraId="1ED8A2FC" w14:textId="77777777" w:rsidR="008F0AC4" w:rsidRPr="008F0AC4" w:rsidRDefault="008F0AC4" w:rsidP="008F0AC4">
            <w:pPr>
              <w:jc w:val="both"/>
              <w:rPr>
                <w:rFonts w:ascii="Times New Roman" w:hAnsi="Times New Roman" w:cs="Times New Roman"/>
                <w:bCs/>
                <w:sz w:val="24"/>
                <w:szCs w:val="24"/>
              </w:rPr>
            </w:pPr>
          </w:p>
          <w:p w14:paraId="77F172E3"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„Povezana poduzeća” su poduzeća među kojima postoji jedna od sljedećih veza:</w:t>
            </w:r>
          </w:p>
          <w:p w14:paraId="04D16A66"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(a) jedno poduzeće ima većinu glasačkih prava vlasnika udjela ili članova u drugom poduzeću;</w:t>
            </w:r>
          </w:p>
          <w:p w14:paraId="70EB8F50"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(b) jedno poduzeće ima pravo postaviti ili smijeniti većinu članova upravnog, upravljačkog ili nadzornog tijela drugog</w:t>
            </w:r>
          </w:p>
          <w:p w14:paraId="17E5DC1D"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poduzeća;</w:t>
            </w:r>
          </w:p>
          <w:p w14:paraId="6839F550"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(c) jedno poduzeće ima pravo ostvarivati vladajući utjecaj na drugo poduzeće na temelju ugovora sklopljenog s tim</w:t>
            </w:r>
          </w:p>
          <w:p w14:paraId="1284E16C"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poduzećem ili na temelju odredbe njegova statuta ili društvenog ugovora;</w:t>
            </w:r>
          </w:p>
          <w:p w14:paraId="0EC89A2B"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(d) jedno poduzeće, koji je vlasnik udjela ili član drugog poduzeća, sam kontrolira, prema dogovoru s drugim vlasnicima</w:t>
            </w:r>
          </w:p>
          <w:p w14:paraId="40CF245C"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udjela ili članovima tog poduzeća, većinu glasačkih prava vlasnika udjela ili članova u tom poduzeću.</w:t>
            </w:r>
          </w:p>
          <w:p w14:paraId="65B2B4DC"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Postoji pretpostavka da vladajući utjecaj ne postoji ako se ulagači navedeni u drugom podstavku stavka 2. ne uključuju</w:t>
            </w:r>
          </w:p>
          <w:p w14:paraId="13D15B27"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izravno ili neizravno u upravljanje dotičnim poduzećem, ne dovodeći u pitanje svoja prava u svojstvu vlasnika udjela.</w:t>
            </w:r>
          </w:p>
          <w:p w14:paraId="61A2AAFA"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Povezanima se smatraju i poduzeća koja su međusobno povezana preko jednog ili više drugih poduzeća, odnosno bilo</w:t>
            </w:r>
          </w:p>
          <w:p w14:paraId="3886216C"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kojeg ulagača spomenutog u stavku 2., na bilo koji od načina opisanih u prvom podstavku.</w:t>
            </w:r>
          </w:p>
          <w:p w14:paraId="0CBCF598"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Povezanima se smatraju i poduzeća koja jednu od tih povezanosti ostvaruju posredstvom fizičke osobe ili skupine</w:t>
            </w:r>
          </w:p>
          <w:p w14:paraId="48267507"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fizičkih osoba koje zajedno djeluju ako se bave svojom djelatnošću ili dijelom svoje djelatnosti na istom mjerodavnom</w:t>
            </w:r>
          </w:p>
          <w:p w14:paraId="066458DA"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tržištu ili susjednim tržištima.</w:t>
            </w:r>
          </w:p>
          <w:p w14:paraId="52B1455D" w14:textId="77777777" w:rsidR="008F0AC4" w:rsidRPr="008F0AC4"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„Susjednim tržištem” smatra se tržište proizvoda ili usluga izravno smješteno uzlazno ili silazno u odnosu na mjerodavno</w:t>
            </w:r>
          </w:p>
          <w:p w14:paraId="2E03068C" w14:textId="75BED407" w:rsidR="00E307F8" w:rsidRPr="00794A02" w:rsidRDefault="008F0AC4" w:rsidP="008F0AC4">
            <w:pPr>
              <w:jc w:val="both"/>
              <w:rPr>
                <w:rFonts w:ascii="Times New Roman" w:hAnsi="Times New Roman" w:cs="Times New Roman"/>
                <w:bCs/>
                <w:sz w:val="24"/>
                <w:szCs w:val="24"/>
              </w:rPr>
            </w:pPr>
            <w:r w:rsidRPr="008F0AC4">
              <w:rPr>
                <w:rFonts w:ascii="Times New Roman" w:hAnsi="Times New Roman" w:cs="Times New Roman"/>
                <w:bCs/>
                <w:sz w:val="24"/>
                <w:szCs w:val="24"/>
              </w:rPr>
              <w:t>tržište.</w:t>
            </w:r>
          </w:p>
        </w:tc>
      </w:tr>
      <w:tr w:rsidR="005526D5" w:rsidRPr="0085777B" w14:paraId="57ACC4F7" w14:textId="77777777" w:rsidTr="00AE49FA">
        <w:trPr>
          <w:trHeight w:val="420"/>
        </w:trPr>
        <w:tc>
          <w:tcPr>
            <w:tcW w:w="704" w:type="dxa"/>
          </w:tcPr>
          <w:p w14:paraId="3CC38D5B" w14:textId="5DE9D22D" w:rsidR="005526D5" w:rsidRDefault="00B03521" w:rsidP="00E307F8">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5812" w:type="dxa"/>
            <w:noWrap/>
          </w:tcPr>
          <w:p w14:paraId="3512A0FE" w14:textId="6DFF5320" w:rsidR="005526D5" w:rsidRPr="00794A02" w:rsidRDefault="00C26EE8" w:rsidP="00794A02">
            <w:pPr>
              <w:jc w:val="both"/>
              <w:rPr>
                <w:rFonts w:ascii="Times New Roman" w:hAnsi="Times New Roman" w:cs="Times New Roman"/>
                <w:bCs/>
                <w:sz w:val="24"/>
                <w:szCs w:val="24"/>
              </w:rPr>
            </w:pPr>
            <w:r>
              <w:rPr>
                <w:rFonts w:ascii="Times New Roman" w:hAnsi="Times New Roman" w:cs="Times New Roman"/>
                <w:bCs/>
                <w:sz w:val="24"/>
                <w:szCs w:val="24"/>
              </w:rPr>
              <w:t>D</w:t>
            </w:r>
            <w:r w:rsidRPr="00C26EE8">
              <w:rPr>
                <w:rFonts w:ascii="Times New Roman" w:hAnsi="Times New Roman" w:cs="Times New Roman"/>
                <w:bCs/>
                <w:sz w:val="24"/>
                <w:szCs w:val="24"/>
              </w:rPr>
              <w:t>a li su prihvatljivi prijavitelji koji obavljaju samostalnu djelatnost uz ispunjavanje svih ostalih uvjeta programa, obzirom da stoji da su prihvatljivi ISKLJUČIVO obrtnici, trgovačka društva i zadruge?</w:t>
            </w:r>
          </w:p>
        </w:tc>
        <w:tc>
          <w:tcPr>
            <w:tcW w:w="7432" w:type="dxa"/>
            <w:noWrap/>
          </w:tcPr>
          <w:p w14:paraId="26B70E4F" w14:textId="7AA75346" w:rsidR="005526D5" w:rsidRPr="00794A02" w:rsidRDefault="000F3BA1" w:rsidP="000F3BA1">
            <w:pPr>
              <w:jc w:val="both"/>
              <w:rPr>
                <w:rFonts w:ascii="Times New Roman" w:hAnsi="Times New Roman" w:cs="Times New Roman"/>
                <w:bCs/>
                <w:sz w:val="24"/>
                <w:szCs w:val="24"/>
              </w:rPr>
            </w:pPr>
            <w:r w:rsidRPr="000F3BA1">
              <w:rPr>
                <w:rFonts w:ascii="Times New Roman" w:hAnsi="Times New Roman" w:cs="Times New Roman"/>
                <w:bCs/>
                <w:sz w:val="24"/>
                <w:szCs w:val="24"/>
              </w:rPr>
              <w:t>Sukladno odredbama Programa,</w:t>
            </w:r>
            <w:r>
              <w:t xml:space="preserve"> </w:t>
            </w:r>
            <w:r w:rsidRPr="000F3BA1">
              <w:rPr>
                <w:rFonts w:ascii="Times New Roman" w:hAnsi="Times New Roman" w:cs="Times New Roman"/>
                <w:bCs/>
                <w:sz w:val="24"/>
                <w:szCs w:val="24"/>
              </w:rPr>
              <w:t>Korisnici bespovratnih sredstava temeljem ovog Programa mogu biti</w:t>
            </w:r>
            <w:r>
              <w:rPr>
                <w:rFonts w:ascii="Times New Roman" w:hAnsi="Times New Roman" w:cs="Times New Roman"/>
                <w:bCs/>
                <w:sz w:val="24"/>
                <w:szCs w:val="24"/>
              </w:rPr>
              <w:t xml:space="preserve"> mikro, mala i srednja poduzeća, </w:t>
            </w:r>
            <w:r w:rsidRPr="000F3BA1">
              <w:rPr>
                <w:rFonts w:ascii="Times New Roman" w:hAnsi="Times New Roman" w:cs="Times New Roman"/>
                <w:bCs/>
                <w:sz w:val="24"/>
                <w:szCs w:val="24"/>
              </w:rPr>
              <w:t>isključivo obrt</w:t>
            </w:r>
            <w:r>
              <w:rPr>
                <w:rFonts w:ascii="Times New Roman" w:hAnsi="Times New Roman" w:cs="Times New Roman"/>
                <w:bCs/>
                <w:sz w:val="24"/>
                <w:szCs w:val="24"/>
              </w:rPr>
              <w:t xml:space="preserve">nici, trgovačka društva i zadruge, što ne uključuje </w:t>
            </w:r>
            <w:r w:rsidRPr="00C26EE8">
              <w:rPr>
                <w:rFonts w:ascii="Times New Roman" w:hAnsi="Times New Roman" w:cs="Times New Roman"/>
                <w:bCs/>
                <w:sz w:val="24"/>
                <w:szCs w:val="24"/>
              </w:rPr>
              <w:t>prijavitelj</w:t>
            </w:r>
            <w:r>
              <w:rPr>
                <w:rFonts w:ascii="Times New Roman" w:hAnsi="Times New Roman" w:cs="Times New Roman"/>
                <w:bCs/>
                <w:sz w:val="24"/>
                <w:szCs w:val="24"/>
              </w:rPr>
              <w:t>e</w:t>
            </w:r>
            <w:r w:rsidRPr="00C26EE8">
              <w:rPr>
                <w:rFonts w:ascii="Times New Roman" w:hAnsi="Times New Roman" w:cs="Times New Roman"/>
                <w:bCs/>
                <w:sz w:val="24"/>
                <w:szCs w:val="24"/>
              </w:rPr>
              <w:t xml:space="preserve"> koji obavljaju samostalnu djelatnost</w:t>
            </w:r>
            <w:r>
              <w:rPr>
                <w:rFonts w:ascii="Times New Roman" w:hAnsi="Times New Roman" w:cs="Times New Roman"/>
                <w:bCs/>
                <w:sz w:val="24"/>
                <w:szCs w:val="24"/>
              </w:rPr>
              <w:t>.</w:t>
            </w:r>
          </w:p>
        </w:tc>
      </w:tr>
      <w:tr w:rsidR="005526D5" w:rsidRPr="0085777B" w14:paraId="30E68A40" w14:textId="77777777" w:rsidTr="00AE49FA">
        <w:trPr>
          <w:trHeight w:val="420"/>
        </w:trPr>
        <w:tc>
          <w:tcPr>
            <w:tcW w:w="704" w:type="dxa"/>
          </w:tcPr>
          <w:p w14:paraId="66B5ED19" w14:textId="51C0FC21" w:rsidR="005526D5" w:rsidRDefault="00B03521" w:rsidP="00E307F8">
            <w:pPr>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5812" w:type="dxa"/>
            <w:noWrap/>
          </w:tcPr>
          <w:p w14:paraId="6C55D79C" w14:textId="427413B7" w:rsidR="005526D5" w:rsidRPr="00794A02" w:rsidRDefault="00C26EE8" w:rsidP="00794A02">
            <w:pPr>
              <w:jc w:val="both"/>
              <w:rPr>
                <w:rFonts w:ascii="Times New Roman" w:hAnsi="Times New Roman" w:cs="Times New Roman"/>
                <w:bCs/>
                <w:sz w:val="24"/>
                <w:szCs w:val="24"/>
              </w:rPr>
            </w:pPr>
            <w:r>
              <w:rPr>
                <w:rFonts w:ascii="Times New Roman" w:hAnsi="Times New Roman" w:cs="Times New Roman"/>
                <w:bCs/>
                <w:sz w:val="24"/>
                <w:szCs w:val="24"/>
              </w:rPr>
              <w:t>U</w:t>
            </w:r>
            <w:r w:rsidRPr="00C26EE8">
              <w:rPr>
                <w:rFonts w:ascii="Times New Roman" w:hAnsi="Times New Roman" w:cs="Times New Roman"/>
                <w:bCs/>
                <w:sz w:val="24"/>
                <w:szCs w:val="24"/>
              </w:rPr>
              <w:t xml:space="preserve"> natječaju je navedeno kako je potrebno dostaviti 3 ponude za svaku aktivnost čiji troškovi su veći od 20.000,00 kuna (ili pojasniti ukoliko to nije moguće). Je li to podrazumijeva da treba dostaviti 3 ponude za svaki pojedin</w:t>
            </w:r>
            <w:r>
              <w:rPr>
                <w:rFonts w:ascii="Times New Roman" w:hAnsi="Times New Roman" w:cs="Times New Roman"/>
                <w:bCs/>
                <w:sz w:val="24"/>
                <w:szCs w:val="24"/>
              </w:rPr>
              <w:t>a</w:t>
            </w:r>
            <w:r w:rsidRPr="00C26EE8">
              <w:rPr>
                <w:rFonts w:ascii="Times New Roman" w:hAnsi="Times New Roman" w:cs="Times New Roman"/>
                <w:bCs/>
                <w:sz w:val="24"/>
                <w:szCs w:val="24"/>
              </w:rPr>
              <w:t>čni trošak unutar aktivnosti primjerice uređenja poslovnog prostora ili 3 ponude za svaku aktivnost čije je ukupni trošak veći od 20.000,00 kn  te je li se to odnosi na trošak bez uključenog PDV-a s obzirom da nije prihvatljiv?</w:t>
            </w:r>
          </w:p>
        </w:tc>
        <w:tc>
          <w:tcPr>
            <w:tcW w:w="7432" w:type="dxa"/>
            <w:noWrap/>
          </w:tcPr>
          <w:p w14:paraId="343D5B5B" w14:textId="4BF15E30" w:rsidR="005526D5" w:rsidRPr="00794A02" w:rsidRDefault="00C26EE8" w:rsidP="00C26EE8">
            <w:pPr>
              <w:jc w:val="both"/>
              <w:rPr>
                <w:rFonts w:ascii="Times New Roman" w:hAnsi="Times New Roman" w:cs="Times New Roman"/>
                <w:bCs/>
                <w:sz w:val="24"/>
                <w:szCs w:val="24"/>
              </w:rPr>
            </w:pPr>
            <w:r>
              <w:rPr>
                <w:rFonts w:ascii="Times New Roman" w:hAnsi="Times New Roman" w:cs="Times New Roman"/>
                <w:bCs/>
                <w:sz w:val="24"/>
                <w:szCs w:val="24"/>
              </w:rPr>
              <w:t xml:space="preserve">Navedeno se odnosi na pojedinačni trošak </w:t>
            </w:r>
            <w:r w:rsidRPr="00C26EE8">
              <w:rPr>
                <w:rFonts w:ascii="Times New Roman" w:hAnsi="Times New Roman" w:cs="Times New Roman"/>
                <w:bCs/>
                <w:sz w:val="24"/>
                <w:szCs w:val="24"/>
              </w:rPr>
              <w:t xml:space="preserve">čiji troškovi su veći od 20.000,00 kuna </w:t>
            </w:r>
            <w:r>
              <w:rPr>
                <w:rFonts w:ascii="Times New Roman" w:hAnsi="Times New Roman" w:cs="Times New Roman"/>
                <w:bCs/>
                <w:sz w:val="24"/>
                <w:szCs w:val="24"/>
              </w:rPr>
              <w:t>bez PDV-a.</w:t>
            </w:r>
          </w:p>
        </w:tc>
      </w:tr>
      <w:tr w:rsidR="005526D5" w:rsidRPr="0085777B" w14:paraId="365C0CA0" w14:textId="77777777" w:rsidTr="00AE49FA">
        <w:trPr>
          <w:trHeight w:val="420"/>
        </w:trPr>
        <w:tc>
          <w:tcPr>
            <w:tcW w:w="704" w:type="dxa"/>
          </w:tcPr>
          <w:p w14:paraId="1A1DD8EC" w14:textId="1E17D69F" w:rsidR="005526D5" w:rsidRDefault="00B03521" w:rsidP="00E307F8">
            <w:pPr>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5812" w:type="dxa"/>
            <w:noWrap/>
          </w:tcPr>
          <w:p w14:paraId="0617980D" w14:textId="1A7A1B84" w:rsidR="005526D5" w:rsidRPr="00794A02" w:rsidRDefault="001E6760" w:rsidP="00794A02">
            <w:pPr>
              <w:jc w:val="both"/>
              <w:rPr>
                <w:rFonts w:ascii="Times New Roman" w:hAnsi="Times New Roman" w:cs="Times New Roman"/>
                <w:bCs/>
                <w:sz w:val="24"/>
                <w:szCs w:val="24"/>
              </w:rPr>
            </w:pPr>
            <w:r>
              <w:rPr>
                <w:rFonts w:ascii="Times New Roman" w:hAnsi="Times New Roman" w:cs="Times New Roman"/>
                <w:bCs/>
                <w:sz w:val="24"/>
                <w:szCs w:val="24"/>
              </w:rPr>
              <w:t>D</w:t>
            </w:r>
            <w:r w:rsidRPr="001E6760">
              <w:rPr>
                <w:rFonts w:ascii="Times New Roman" w:hAnsi="Times New Roman" w:cs="Times New Roman"/>
                <w:bCs/>
                <w:sz w:val="24"/>
                <w:szCs w:val="24"/>
              </w:rPr>
              <w:t>a li je za obrte koji ostvaruju paušalni dohodak od samostalne djelatnosti dovoljno dostaviti samo obrazac PO-SD ako nemaju nikakve dugotrajne imovine u Popisu dugotrajne imovine, a na navedenom obrascu su izraženi ukupni primici?</w:t>
            </w:r>
          </w:p>
        </w:tc>
        <w:tc>
          <w:tcPr>
            <w:tcW w:w="7432" w:type="dxa"/>
            <w:noWrap/>
          </w:tcPr>
          <w:p w14:paraId="23F619BF" w14:textId="4F1E4429" w:rsidR="0054328B" w:rsidRDefault="0054328B" w:rsidP="0054328B">
            <w:pPr>
              <w:jc w:val="both"/>
              <w:rPr>
                <w:rFonts w:ascii="Times New Roman" w:hAnsi="Times New Roman" w:cs="Times New Roman"/>
                <w:bCs/>
                <w:sz w:val="24"/>
                <w:szCs w:val="24"/>
              </w:rPr>
            </w:pPr>
            <w:r>
              <w:rPr>
                <w:rFonts w:ascii="Times New Roman" w:hAnsi="Times New Roman" w:cs="Times New Roman"/>
                <w:bCs/>
                <w:sz w:val="24"/>
                <w:szCs w:val="24"/>
              </w:rPr>
              <w:t xml:space="preserve">Kao što je navedeno u točki </w:t>
            </w:r>
            <w:r w:rsidRPr="0054328B">
              <w:rPr>
                <w:rFonts w:ascii="Times New Roman" w:hAnsi="Times New Roman" w:cs="Times New Roman"/>
                <w:bCs/>
                <w:sz w:val="24"/>
                <w:szCs w:val="24"/>
              </w:rPr>
              <w:t xml:space="preserve">10. </w:t>
            </w:r>
            <w:r>
              <w:rPr>
                <w:rFonts w:ascii="Times New Roman" w:hAnsi="Times New Roman" w:cs="Times New Roman"/>
                <w:bCs/>
                <w:sz w:val="24"/>
                <w:szCs w:val="24"/>
              </w:rPr>
              <w:t>O</w:t>
            </w:r>
            <w:r w:rsidRPr="0054328B">
              <w:rPr>
                <w:rFonts w:ascii="Times New Roman" w:hAnsi="Times New Roman" w:cs="Times New Roman"/>
                <w:bCs/>
                <w:sz w:val="24"/>
                <w:szCs w:val="24"/>
              </w:rPr>
              <w:t>bvezna dokumentacija</w:t>
            </w:r>
            <w:r>
              <w:rPr>
                <w:rFonts w:ascii="Times New Roman" w:hAnsi="Times New Roman" w:cs="Times New Roman"/>
                <w:bCs/>
                <w:sz w:val="24"/>
                <w:szCs w:val="24"/>
              </w:rPr>
              <w:t xml:space="preserve"> </w:t>
            </w:r>
            <w:r w:rsidR="00D10AC9" w:rsidRPr="00D10AC9">
              <w:rPr>
                <w:rFonts w:ascii="Times New Roman" w:hAnsi="Times New Roman" w:cs="Times New Roman"/>
                <w:bCs/>
                <w:sz w:val="24"/>
                <w:szCs w:val="24"/>
              </w:rPr>
              <w:t>za obrtnike koji posluj</w:t>
            </w:r>
            <w:r w:rsidR="00D10AC9">
              <w:rPr>
                <w:rFonts w:ascii="Times New Roman" w:hAnsi="Times New Roman" w:cs="Times New Roman"/>
                <w:bCs/>
                <w:sz w:val="24"/>
                <w:szCs w:val="24"/>
              </w:rPr>
              <w:t xml:space="preserve">u u sustavu poreza na dohodak </w:t>
            </w:r>
            <w:r>
              <w:rPr>
                <w:rFonts w:ascii="Times New Roman" w:hAnsi="Times New Roman" w:cs="Times New Roman"/>
                <w:bCs/>
                <w:sz w:val="24"/>
                <w:szCs w:val="24"/>
              </w:rPr>
              <w:t xml:space="preserve">uz ostalu </w:t>
            </w:r>
            <w:r w:rsidR="00D10AC9">
              <w:rPr>
                <w:rFonts w:ascii="Times New Roman" w:hAnsi="Times New Roman" w:cs="Times New Roman"/>
                <w:bCs/>
                <w:sz w:val="24"/>
                <w:szCs w:val="24"/>
              </w:rPr>
              <w:t xml:space="preserve">navedenu </w:t>
            </w:r>
            <w:r>
              <w:rPr>
                <w:rFonts w:ascii="Times New Roman" w:hAnsi="Times New Roman" w:cs="Times New Roman"/>
                <w:bCs/>
                <w:sz w:val="24"/>
                <w:szCs w:val="24"/>
              </w:rPr>
              <w:t xml:space="preserve">dokumentaciju </w:t>
            </w:r>
            <w:r w:rsidR="00D10AC9" w:rsidRPr="00D10AC9">
              <w:rPr>
                <w:rFonts w:ascii="Times New Roman" w:hAnsi="Times New Roman" w:cs="Times New Roman"/>
                <w:bCs/>
                <w:sz w:val="24"/>
                <w:szCs w:val="24"/>
              </w:rPr>
              <w:t xml:space="preserve">potrebno je </w:t>
            </w:r>
            <w:r>
              <w:rPr>
                <w:rFonts w:ascii="Times New Roman" w:hAnsi="Times New Roman" w:cs="Times New Roman"/>
                <w:bCs/>
                <w:sz w:val="24"/>
                <w:szCs w:val="24"/>
              </w:rPr>
              <w:t xml:space="preserve">priložiti </w:t>
            </w:r>
            <w:r w:rsidRPr="0054328B">
              <w:rPr>
                <w:rFonts w:ascii="Times New Roman" w:hAnsi="Times New Roman" w:cs="Times New Roman"/>
                <w:bCs/>
                <w:sz w:val="24"/>
                <w:szCs w:val="24"/>
              </w:rPr>
              <w:t>popis</w:t>
            </w:r>
            <w:r>
              <w:rPr>
                <w:rFonts w:ascii="Times New Roman" w:hAnsi="Times New Roman" w:cs="Times New Roman"/>
                <w:bCs/>
                <w:sz w:val="24"/>
                <w:szCs w:val="24"/>
              </w:rPr>
              <w:t xml:space="preserve"> </w:t>
            </w:r>
            <w:r w:rsidRPr="0054328B">
              <w:rPr>
                <w:rFonts w:ascii="Times New Roman" w:hAnsi="Times New Roman" w:cs="Times New Roman"/>
                <w:bCs/>
                <w:sz w:val="24"/>
                <w:szCs w:val="24"/>
              </w:rPr>
              <w:t>dugotrajne i</w:t>
            </w:r>
            <w:r>
              <w:rPr>
                <w:rFonts w:ascii="Times New Roman" w:hAnsi="Times New Roman" w:cs="Times New Roman"/>
                <w:bCs/>
                <w:sz w:val="24"/>
                <w:szCs w:val="24"/>
              </w:rPr>
              <w:t>movine za 2020. i 2021. godinu samo ukoliko je primjenjivo.</w:t>
            </w:r>
          </w:p>
          <w:p w14:paraId="5230D4AF" w14:textId="49D43AF1" w:rsidR="005526D5" w:rsidRPr="00794A02" w:rsidRDefault="005526D5" w:rsidP="00794A02">
            <w:pPr>
              <w:jc w:val="both"/>
              <w:rPr>
                <w:rFonts w:ascii="Times New Roman" w:hAnsi="Times New Roman" w:cs="Times New Roman"/>
                <w:bCs/>
                <w:sz w:val="24"/>
                <w:szCs w:val="24"/>
              </w:rPr>
            </w:pPr>
          </w:p>
        </w:tc>
      </w:tr>
      <w:tr w:rsidR="00B03521" w:rsidRPr="0085777B" w14:paraId="429625BE" w14:textId="77777777" w:rsidTr="00AE49FA">
        <w:trPr>
          <w:trHeight w:val="420"/>
        </w:trPr>
        <w:tc>
          <w:tcPr>
            <w:tcW w:w="704" w:type="dxa"/>
          </w:tcPr>
          <w:p w14:paraId="1B376E17" w14:textId="2837253F" w:rsidR="00B03521" w:rsidRDefault="001E6760" w:rsidP="00E307F8">
            <w:pPr>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5812" w:type="dxa"/>
            <w:noWrap/>
          </w:tcPr>
          <w:p w14:paraId="3887286C" w14:textId="7C50F8D1" w:rsidR="00B03521" w:rsidRPr="00794A02" w:rsidRDefault="00A2014A" w:rsidP="00A2014A">
            <w:pPr>
              <w:jc w:val="both"/>
              <w:rPr>
                <w:rFonts w:ascii="Times New Roman" w:hAnsi="Times New Roman" w:cs="Times New Roman"/>
                <w:bCs/>
                <w:sz w:val="24"/>
                <w:szCs w:val="24"/>
              </w:rPr>
            </w:pPr>
            <w:r>
              <w:rPr>
                <w:rFonts w:ascii="Times New Roman" w:hAnsi="Times New Roman" w:cs="Times New Roman"/>
                <w:bCs/>
                <w:sz w:val="24"/>
                <w:szCs w:val="24"/>
              </w:rPr>
              <w:t>P</w:t>
            </w:r>
            <w:r w:rsidRPr="00A2014A">
              <w:rPr>
                <w:rFonts w:ascii="Times New Roman" w:hAnsi="Times New Roman" w:cs="Times New Roman"/>
                <w:bCs/>
                <w:sz w:val="24"/>
                <w:szCs w:val="24"/>
              </w:rPr>
              <w:t xml:space="preserve">laniramo prijaviti </w:t>
            </w:r>
            <w:r>
              <w:rPr>
                <w:rFonts w:ascii="Times New Roman" w:hAnsi="Times New Roman" w:cs="Times New Roman"/>
                <w:bCs/>
                <w:sz w:val="24"/>
                <w:szCs w:val="24"/>
              </w:rPr>
              <w:t>trošak radova za koje prema inicijalnoj</w:t>
            </w:r>
            <w:r w:rsidRPr="00A2014A">
              <w:rPr>
                <w:rFonts w:ascii="Times New Roman" w:hAnsi="Times New Roman" w:cs="Times New Roman"/>
                <w:bCs/>
                <w:sz w:val="24"/>
                <w:szCs w:val="24"/>
              </w:rPr>
              <w:t xml:space="preserve"> ponudi vrijednost iznosi 260.000,00 kn stoga nas zanima da li je to prihvatljiva aktivnost i da li moramo priložiti izjavu o osiguranju os</w:t>
            </w:r>
            <w:r>
              <w:rPr>
                <w:rFonts w:ascii="Times New Roman" w:hAnsi="Times New Roman" w:cs="Times New Roman"/>
                <w:bCs/>
                <w:sz w:val="24"/>
                <w:szCs w:val="24"/>
              </w:rPr>
              <w:t>tatka sredstava za financiranje</w:t>
            </w:r>
            <w:r w:rsidRPr="00A2014A">
              <w:rPr>
                <w:rFonts w:ascii="Times New Roman" w:hAnsi="Times New Roman" w:cs="Times New Roman"/>
                <w:bCs/>
                <w:sz w:val="24"/>
                <w:szCs w:val="24"/>
              </w:rPr>
              <w:t>.</w:t>
            </w:r>
          </w:p>
        </w:tc>
        <w:tc>
          <w:tcPr>
            <w:tcW w:w="7432" w:type="dxa"/>
            <w:noWrap/>
          </w:tcPr>
          <w:p w14:paraId="1B821647" w14:textId="77777777" w:rsidR="00803CFB" w:rsidRPr="00803CFB" w:rsidRDefault="00803CFB" w:rsidP="00803CFB">
            <w:pPr>
              <w:jc w:val="both"/>
              <w:rPr>
                <w:rFonts w:ascii="Times New Roman" w:hAnsi="Times New Roman" w:cs="Times New Roman"/>
                <w:bCs/>
                <w:sz w:val="24"/>
                <w:szCs w:val="24"/>
              </w:rPr>
            </w:pPr>
            <w:r w:rsidRPr="00803CFB">
              <w:rPr>
                <w:rFonts w:ascii="Times New Roman" w:hAnsi="Times New Roman" w:cs="Times New Roman"/>
                <w:bCs/>
                <w:sz w:val="24"/>
                <w:szCs w:val="24"/>
              </w:rPr>
              <w:t>Najniži iznos potpore koji se može dodijeliti je 50.000,00 kuna, najviši iznos potpore koji se može dodijeliti je 100.000,00 kuna.</w:t>
            </w:r>
          </w:p>
          <w:p w14:paraId="4CEDDAF7" w14:textId="4EF88DB9" w:rsidR="00803CFB" w:rsidRDefault="00803CFB" w:rsidP="00803CFB">
            <w:pPr>
              <w:jc w:val="both"/>
              <w:rPr>
                <w:rFonts w:ascii="Times New Roman" w:hAnsi="Times New Roman" w:cs="Times New Roman"/>
                <w:bCs/>
                <w:sz w:val="24"/>
                <w:szCs w:val="24"/>
              </w:rPr>
            </w:pPr>
            <w:r w:rsidRPr="00803CFB">
              <w:rPr>
                <w:rFonts w:ascii="Times New Roman" w:hAnsi="Times New Roman" w:cs="Times New Roman"/>
                <w:bCs/>
                <w:sz w:val="24"/>
                <w:szCs w:val="24"/>
              </w:rPr>
              <w:t>Intenzitet potpore označava udio sredstava s kojim davatelj potpore sudjeluje u financiranju predloženog projekta i može dosegnuti do 100% ukupno prihvatljivih troškova.</w:t>
            </w:r>
          </w:p>
          <w:p w14:paraId="3061DD95" w14:textId="34997C0A" w:rsidR="00803CFB" w:rsidRDefault="00803CFB" w:rsidP="00803CFB">
            <w:pPr>
              <w:jc w:val="both"/>
              <w:rPr>
                <w:rFonts w:ascii="Times New Roman" w:hAnsi="Times New Roman" w:cs="Times New Roman"/>
                <w:bCs/>
                <w:sz w:val="24"/>
                <w:szCs w:val="24"/>
              </w:rPr>
            </w:pPr>
            <w:r>
              <w:rPr>
                <w:rFonts w:ascii="Times New Roman" w:hAnsi="Times New Roman" w:cs="Times New Roman"/>
                <w:bCs/>
                <w:sz w:val="24"/>
                <w:szCs w:val="24"/>
              </w:rPr>
              <w:t>Obzirom da nije moguće dodijeliti potporu veću od 100.000 kuna, u</w:t>
            </w:r>
            <w:r w:rsidRPr="00803CFB">
              <w:rPr>
                <w:rFonts w:ascii="Times New Roman" w:hAnsi="Times New Roman" w:cs="Times New Roman"/>
                <w:bCs/>
                <w:sz w:val="24"/>
                <w:szCs w:val="24"/>
              </w:rPr>
              <w:t>koliko je ukupni trošak provedbe aktivnosti veći od maksimalnog iznosa potpore koju je moguće dodijeliti potrebno je navesti da će Korisnik razliku troškova podmiriti iz vlastitih sredstava.</w:t>
            </w:r>
          </w:p>
          <w:p w14:paraId="34267653" w14:textId="034E12C4" w:rsidR="00803CFB" w:rsidRPr="00794A02" w:rsidRDefault="00803CFB" w:rsidP="00803CFB">
            <w:pPr>
              <w:jc w:val="both"/>
              <w:rPr>
                <w:rFonts w:ascii="Times New Roman" w:hAnsi="Times New Roman" w:cs="Times New Roman"/>
                <w:bCs/>
                <w:sz w:val="24"/>
                <w:szCs w:val="24"/>
              </w:rPr>
            </w:pPr>
            <w:r>
              <w:rPr>
                <w:rFonts w:ascii="Times New Roman" w:hAnsi="Times New Roman" w:cs="Times New Roman"/>
                <w:bCs/>
                <w:sz w:val="24"/>
                <w:szCs w:val="24"/>
              </w:rPr>
              <w:t>Isto možete navesti u sklopu Prijavnog obrasca NM/2022 ili priložiti kao zasebnu izjavu.</w:t>
            </w:r>
          </w:p>
        </w:tc>
      </w:tr>
      <w:tr w:rsidR="00B03521" w:rsidRPr="0085777B" w14:paraId="40C31E6D" w14:textId="77777777" w:rsidTr="00AE49FA">
        <w:trPr>
          <w:trHeight w:val="420"/>
        </w:trPr>
        <w:tc>
          <w:tcPr>
            <w:tcW w:w="704" w:type="dxa"/>
          </w:tcPr>
          <w:p w14:paraId="379FF511" w14:textId="2DD518DE" w:rsidR="00B03521" w:rsidRDefault="001E6760" w:rsidP="00E307F8">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5812" w:type="dxa"/>
            <w:noWrap/>
          </w:tcPr>
          <w:p w14:paraId="388CEBEC" w14:textId="75405E80" w:rsidR="00A2014A" w:rsidRPr="00A2014A" w:rsidRDefault="00A2014A" w:rsidP="00A2014A">
            <w:pPr>
              <w:jc w:val="both"/>
              <w:rPr>
                <w:rFonts w:ascii="Times New Roman" w:hAnsi="Times New Roman" w:cs="Times New Roman"/>
                <w:bCs/>
                <w:sz w:val="24"/>
                <w:szCs w:val="24"/>
              </w:rPr>
            </w:pPr>
            <w:r>
              <w:rPr>
                <w:rFonts w:ascii="Times New Roman" w:hAnsi="Times New Roman" w:cs="Times New Roman"/>
                <w:bCs/>
                <w:sz w:val="24"/>
                <w:szCs w:val="24"/>
              </w:rPr>
              <w:t>M</w:t>
            </w:r>
            <w:r w:rsidRPr="00A2014A">
              <w:rPr>
                <w:rFonts w:ascii="Times New Roman" w:hAnsi="Times New Roman" w:cs="Times New Roman"/>
                <w:bCs/>
                <w:sz w:val="24"/>
                <w:szCs w:val="24"/>
              </w:rPr>
              <w:t>ogu li kao dokaz o pripadnosti nacionalnoj manjini dostaviti Potvrdu koju prilažem sada uz ovaj upit?</w:t>
            </w:r>
          </w:p>
          <w:p w14:paraId="0E8952DD" w14:textId="5B916E46" w:rsidR="00B03521" w:rsidRPr="00794A02" w:rsidRDefault="00A2014A" w:rsidP="00A2014A">
            <w:pPr>
              <w:jc w:val="both"/>
              <w:rPr>
                <w:rFonts w:ascii="Times New Roman" w:hAnsi="Times New Roman" w:cs="Times New Roman"/>
                <w:bCs/>
                <w:sz w:val="24"/>
                <w:szCs w:val="24"/>
              </w:rPr>
            </w:pPr>
            <w:r w:rsidRPr="00A2014A">
              <w:rPr>
                <w:rFonts w:ascii="Times New Roman" w:hAnsi="Times New Roman" w:cs="Times New Roman"/>
                <w:bCs/>
                <w:sz w:val="24"/>
                <w:szCs w:val="24"/>
              </w:rPr>
              <w:t xml:space="preserve">Naime u nadležnom </w:t>
            </w:r>
            <w:r>
              <w:rPr>
                <w:rFonts w:ascii="Times New Roman" w:hAnsi="Times New Roman" w:cs="Times New Roman"/>
                <w:bCs/>
                <w:sz w:val="24"/>
                <w:szCs w:val="24"/>
              </w:rPr>
              <w:t>uredu</w:t>
            </w:r>
            <w:r w:rsidRPr="00A2014A">
              <w:rPr>
                <w:rFonts w:ascii="Times New Roman" w:hAnsi="Times New Roman" w:cs="Times New Roman"/>
                <w:bCs/>
                <w:sz w:val="24"/>
                <w:szCs w:val="24"/>
              </w:rPr>
              <w:t xml:space="preserve"> tvrde da ne mogu izdati Izvadak iz Popisa birača.</w:t>
            </w:r>
          </w:p>
        </w:tc>
        <w:tc>
          <w:tcPr>
            <w:tcW w:w="7432" w:type="dxa"/>
            <w:noWrap/>
          </w:tcPr>
          <w:p w14:paraId="6ED6A513" w14:textId="3FF08075" w:rsidR="00343FF1" w:rsidRDefault="00343FF1" w:rsidP="00343FF1">
            <w:pPr>
              <w:jc w:val="both"/>
              <w:rPr>
                <w:rFonts w:ascii="Times New Roman" w:hAnsi="Times New Roman" w:cs="Times New Roman"/>
                <w:bCs/>
                <w:sz w:val="24"/>
                <w:szCs w:val="24"/>
              </w:rPr>
            </w:pPr>
            <w:r>
              <w:rPr>
                <w:rFonts w:ascii="Times New Roman" w:hAnsi="Times New Roman" w:cs="Times New Roman"/>
                <w:bCs/>
                <w:sz w:val="24"/>
                <w:szCs w:val="24"/>
              </w:rPr>
              <w:t>Kao dio obavezne dokumentacije za podnošenje prijave potrebno je priložiti d</w:t>
            </w:r>
            <w:r w:rsidRPr="00343FF1">
              <w:rPr>
                <w:rFonts w:ascii="Times New Roman" w:hAnsi="Times New Roman" w:cs="Times New Roman"/>
                <w:bCs/>
                <w:sz w:val="24"/>
                <w:szCs w:val="24"/>
              </w:rPr>
              <w:t>okaz o pripadnosti nacionalnoj manjini za većinskog vlasnika i/ili za</w:t>
            </w:r>
            <w:r>
              <w:rPr>
                <w:rFonts w:ascii="Times New Roman" w:hAnsi="Times New Roman" w:cs="Times New Roman"/>
                <w:bCs/>
                <w:sz w:val="24"/>
                <w:szCs w:val="24"/>
              </w:rPr>
              <w:t xml:space="preserve"> zaposlenike. Dok je u tabelarnom prikazu uvjeta i dokumentacije navedeno je da se od dokumenata kao dokaz može priložiti </w:t>
            </w:r>
            <w:r w:rsidRPr="00343FF1">
              <w:rPr>
                <w:rFonts w:ascii="Times New Roman" w:hAnsi="Times New Roman" w:cs="Times New Roman"/>
                <w:bCs/>
                <w:sz w:val="24"/>
                <w:szCs w:val="24"/>
              </w:rPr>
              <w:t xml:space="preserve">rodni list </w:t>
            </w:r>
            <w:r>
              <w:rPr>
                <w:rFonts w:ascii="Times New Roman" w:hAnsi="Times New Roman" w:cs="Times New Roman"/>
                <w:bCs/>
                <w:sz w:val="24"/>
                <w:szCs w:val="24"/>
              </w:rPr>
              <w:t xml:space="preserve">ili </w:t>
            </w:r>
            <w:r w:rsidRPr="00343FF1">
              <w:rPr>
                <w:rFonts w:ascii="Times New Roman" w:hAnsi="Times New Roman" w:cs="Times New Roman"/>
                <w:bCs/>
                <w:sz w:val="24"/>
                <w:szCs w:val="24"/>
              </w:rPr>
              <w:t>izvadak iz popisa birača iz kojeg je isto vidljivo</w:t>
            </w:r>
            <w:r>
              <w:rPr>
                <w:rFonts w:ascii="Times New Roman" w:hAnsi="Times New Roman" w:cs="Times New Roman"/>
                <w:bCs/>
                <w:sz w:val="24"/>
                <w:szCs w:val="24"/>
              </w:rPr>
              <w:t xml:space="preserve">. </w:t>
            </w:r>
          </w:p>
          <w:p w14:paraId="5C23FCAC" w14:textId="77777777" w:rsidR="00343FF1" w:rsidRDefault="00343FF1" w:rsidP="00343FF1">
            <w:pPr>
              <w:jc w:val="both"/>
              <w:rPr>
                <w:rFonts w:ascii="Times New Roman" w:hAnsi="Times New Roman" w:cs="Times New Roman"/>
                <w:bCs/>
                <w:sz w:val="24"/>
                <w:szCs w:val="24"/>
              </w:rPr>
            </w:pPr>
            <w:r>
              <w:rPr>
                <w:rFonts w:ascii="Times New Roman" w:hAnsi="Times New Roman" w:cs="Times New Roman"/>
                <w:bCs/>
                <w:sz w:val="24"/>
                <w:szCs w:val="24"/>
              </w:rPr>
              <w:t xml:space="preserve">Kao izvadak iz popisa birača prihvaća se potvrda nadležnog ureda i </w:t>
            </w:r>
            <w:r w:rsidRPr="00343FF1">
              <w:rPr>
                <w:rFonts w:ascii="Times New Roman" w:hAnsi="Times New Roman" w:cs="Times New Roman"/>
                <w:bCs/>
                <w:sz w:val="24"/>
                <w:szCs w:val="24"/>
              </w:rPr>
              <w:t>elektro</w:t>
            </w:r>
            <w:r>
              <w:rPr>
                <w:rFonts w:ascii="Times New Roman" w:hAnsi="Times New Roman" w:cs="Times New Roman"/>
                <w:bCs/>
                <w:sz w:val="24"/>
                <w:szCs w:val="24"/>
              </w:rPr>
              <w:t xml:space="preserve">nički zapis iz registra birača u kojima </w:t>
            </w:r>
            <w:r w:rsidRPr="00343FF1">
              <w:rPr>
                <w:rFonts w:ascii="Times New Roman" w:hAnsi="Times New Roman" w:cs="Times New Roman"/>
                <w:bCs/>
                <w:sz w:val="24"/>
                <w:szCs w:val="24"/>
              </w:rPr>
              <w:t>je vidljivo</w:t>
            </w:r>
            <w:r w:rsidR="00B03168">
              <w:rPr>
                <w:rFonts w:ascii="Times New Roman" w:hAnsi="Times New Roman" w:cs="Times New Roman"/>
                <w:bCs/>
                <w:sz w:val="24"/>
                <w:szCs w:val="24"/>
              </w:rPr>
              <w:t xml:space="preserve"> da je osoba upisana u registar birača i pripadnost</w:t>
            </w:r>
            <w:r w:rsidR="00B03168" w:rsidRPr="00B03168">
              <w:rPr>
                <w:rFonts w:ascii="Times New Roman" w:hAnsi="Times New Roman" w:cs="Times New Roman"/>
                <w:bCs/>
                <w:sz w:val="24"/>
                <w:szCs w:val="24"/>
              </w:rPr>
              <w:t xml:space="preserve"> nacionalnoj manjini</w:t>
            </w:r>
            <w:r w:rsidR="00B03168">
              <w:rPr>
                <w:rFonts w:ascii="Times New Roman" w:hAnsi="Times New Roman" w:cs="Times New Roman"/>
                <w:bCs/>
                <w:sz w:val="24"/>
                <w:szCs w:val="24"/>
              </w:rPr>
              <w:t>.</w:t>
            </w:r>
          </w:p>
          <w:p w14:paraId="453C98EA" w14:textId="66797254" w:rsidR="003E3207" w:rsidRPr="00794A02" w:rsidRDefault="003E3207" w:rsidP="00343FF1">
            <w:pPr>
              <w:jc w:val="both"/>
              <w:rPr>
                <w:rFonts w:ascii="Times New Roman" w:hAnsi="Times New Roman" w:cs="Times New Roman"/>
                <w:bCs/>
                <w:sz w:val="24"/>
                <w:szCs w:val="24"/>
              </w:rPr>
            </w:pPr>
          </w:p>
        </w:tc>
      </w:tr>
      <w:tr w:rsidR="003B708A" w:rsidRPr="0085777B" w14:paraId="39EABAE9" w14:textId="77777777" w:rsidTr="00AE49FA">
        <w:trPr>
          <w:trHeight w:val="420"/>
        </w:trPr>
        <w:tc>
          <w:tcPr>
            <w:tcW w:w="704" w:type="dxa"/>
          </w:tcPr>
          <w:p w14:paraId="7C5954F8" w14:textId="0D3E2C21" w:rsidR="003B708A" w:rsidRDefault="00A60777" w:rsidP="00E307F8">
            <w:pPr>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5812" w:type="dxa"/>
            <w:noWrap/>
          </w:tcPr>
          <w:p w14:paraId="0A1D9D84" w14:textId="3DC38E61" w:rsidR="003B708A" w:rsidRDefault="00A60777" w:rsidP="00A60777">
            <w:pPr>
              <w:rPr>
                <w:rFonts w:ascii="Times New Roman" w:hAnsi="Times New Roman" w:cs="Times New Roman"/>
                <w:bCs/>
                <w:sz w:val="24"/>
                <w:szCs w:val="24"/>
              </w:rPr>
            </w:pPr>
            <w:r>
              <w:rPr>
                <w:rFonts w:ascii="Times New Roman" w:hAnsi="Times New Roman" w:cs="Times New Roman"/>
                <w:bCs/>
                <w:sz w:val="24"/>
                <w:szCs w:val="24"/>
              </w:rPr>
              <w:t>P</w:t>
            </w:r>
            <w:r w:rsidRPr="00A60777">
              <w:rPr>
                <w:rFonts w:ascii="Times New Roman" w:hAnsi="Times New Roman" w:cs="Times New Roman"/>
                <w:bCs/>
                <w:sz w:val="24"/>
                <w:szCs w:val="24"/>
              </w:rPr>
              <w:t xml:space="preserve">od prihvatljivim podnositeljima prijave u javnom pozivu je navedeno da isti mora imati u cijelosti opravdane i namjenski utrošene potpore male vrijednosti, stoga me zanima da li je prihvatljiv podnositelj ukoliko ima nekoliko mjeseci do isteka pravdanja potpore </w:t>
            </w:r>
            <w:r>
              <w:rPr>
                <w:rFonts w:ascii="Times New Roman" w:hAnsi="Times New Roman" w:cs="Times New Roman"/>
                <w:bCs/>
                <w:sz w:val="24"/>
                <w:szCs w:val="24"/>
              </w:rPr>
              <w:t>drugog tijela državne uprave</w:t>
            </w:r>
            <w:r w:rsidRPr="00A60777">
              <w:rPr>
                <w:rFonts w:ascii="Times New Roman" w:hAnsi="Times New Roman" w:cs="Times New Roman"/>
                <w:bCs/>
                <w:sz w:val="24"/>
                <w:szCs w:val="24"/>
              </w:rPr>
              <w:t>, s tim da je sav iznos potpore utroš</w:t>
            </w:r>
            <w:r>
              <w:rPr>
                <w:rFonts w:ascii="Times New Roman" w:hAnsi="Times New Roman" w:cs="Times New Roman"/>
                <w:bCs/>
                <w:sz w:val="24"/>
                <w:szCs w:val="24"/>
              </w:rPr>
              <w:t>en</w:t>
            </w:r>
            <w:r w:rsidRPr="00A60777">
              <w:rPr>
                <w:rFonts w:ascii="Times New Roman" w:hAnsi="Times New Roman" w:cs="Times New Roman"/>
                <w:bCs/>
                <w:sz w:val="24"/>
                <w:szCs w:val="24"/>
              </w:rPr>
              <w:t>, te će ga opravdati do isteka roka za pravdanje?</w:t>
            </w:r>
          </w:p>
        </w:tc>
        <w:tc>
          <w:tcPr>
            <w:tcW w:w="7432" w:type="dxa"/>
            <w:noWrap/>
          </w:tcPr>
          <w:p w14:paraId="3C8E6F0C" w14:textId="28E6BED9" w:rsidR="003B708A" w:rsidRDefault="00185C4E" w:rsidP="00185C4E">
            <w:pPr>
              <w:jc w:val="both"/>
              <w:rPr>
                <w:rFonts w:ascii="Times New Roman" w:hAnsi="Times New Roman" w:cs="Times New Roman"/>
                <w:bCs/>
                <w:sz w:val="24"/>
                <w:szCs w:val="24"/>
              </w:rPr>
            </w:pPr>
            <w:r>
              <w:rPr>
                <w:rFonts w:ascii="Times New Roman" w:hAnsi="Times New Roman" w:cs="Times New Roman"/>
                <w:bCs/>
                <w:sz w:val="24"/>
                <w:szCs w:val="24"/>
              </w:rPr>
              <w:t xml:space="preserve">U obrascu </w:t>
            </w:r>
            <w:r w:rsidRPr="00185C4E">
              <w:rPr>
                <w:rFonts w:ascii="Times New Roman" w:hAnsi="Times New Roman" w:cs="Times New Roman"/>
                <w:bCs/>
                <w:sz w:val="24"/>
                <w:szCs w:val="24"/>
              </w:rPr>
              <w:t>Izjava</w:t>
            </w:r>
            <w:r>
              <w:rPr>
                <w:rFonts w:ascii="Times New Roman" w:hAnsi="Times New Roman" w:cs="Times New Roman"/>
                <w:bCs/>
                <w:sz w:val="24"/>
                <w:szCs w:val="24"/>
              </w:rPr>
              <w:t xml:space="preserve"> </w:t>
            </w:r>
            <w:r w:rsidRPr="00185C4E">
              <w:rPr>
                <w:rFonts w:ascii="Times New Roman" w:hAnsi="Times New Roman" w:cs="Times New Roman"/>
                <w:bCs/>
                <w:sz w:val="24"/>
                <w:szCs w:val="24"/>
              </w:rPr>
              <w:t>o korištenim potporama male vrijednosti</w:t>
            </w:r>
            <w:r>
              <w:rPr>
                <w:rFonts w:ascii="Times New Roman" w:hAnsi="Times New Roman" w:cs="Times New Roman"/>
                <w:bCs/>
                <w:sz w:val="24"/>
                <w:szCs w:val="24"/>
              </w:rPr>
              <w:t xml:space="preserve"> uz svaku dodijeljenu potporu</w:t>
            </w:r>
            <w:r w:rsidR="00592731">
              <w:rPr>
                <w:rFonts w:ascii="Times New Roman" w:hAnsi="Times New Roman" w:cs="Times New Roman"/>
                <w:bCs/>
                <w:sz w:val="24"/>
                <w:szCs w:val="24"/>
              </w:rPr>
              <w:t xml:space="preserve"> pri ispunjavanju</w:t>
            </w:r>
            <w:r>
              <w:rPr>
                <w:rFonts w:ascii="Times New Roman" w:hAnsi="Times New Roman" w:cs="Times New Roman"/>
                <w:bCs/>
                <w:sz w:val="24"/>
                <w:szCs w:val="24"/>
              </w:rPr>
              <w:t xml:space="preserve"> navodi se da li je potpora opravdana, nije opravdana ili je u tijeku. </w:t>
            </w:r>
          </w:p>
          <w:p w14:paraId="210E9F40" w14:textId="77777777" w:rsidR="00185C4E" w:rsidRDefault="00185C4E" w:rsidP="00592731">
            <w:pPr>
              <w:jc w:val="both"/>
              <w:rPr>
                <w:rFonts w:ascii="Times New Roman" w:hAnsi="Times New Roman" w:cs="Times New Roman"/>
                <w:bCs/>
                <w:sz w:val="24"/>
                <w:szCs w:val="24"/>
              </w:rPr>
            </w:pPr>
            <w:r>
              <w:rPr>
                <w:rFonts w:ascii="Times New Roman" w:hAnsi="Times New Roman" w:cs="Times New Roman"/>
                <w:bCs/>
                <w:sz w:val="24"/>
                <w:szCs w:val="24"/>
              </w:rPr>
              <w:t xml:space="preserve">Navedeni uvjet da su </w:t>
            </w:r>
            <w:r w:rsidRPr="00185C4E">
              <w:rPr>
                <w:rFonts w:ascii="Times New Roman" w:hAnsi="Times New Roman" w:cs="Times New Roman"/>
                <w:bCs/>
                <w:sz w:val="24"/>
                <w:szCs w:val="24"/>
              </w:rPr>
              <w:t>dodijeljene potpore male vrijednosti u cijelosti opravdane i namjenski iskorištene ne odnosi se na potpore koje su u tijeku.</w:t>
            </w:r>
            <w:r>
              <w:rPr>
                <w:rFonts w:ascii="Times New Roman" w:hAnsi="Times New Roman" w:cs="Times New Roman"/>
                <w:bCs/>
                <w:sz w:val="24"/>
                <w:szCs w:val="24"/>
              </w:rPr>
              <w:t xml:space="preserve"> </w:t>
            </w:r>
            <w:r w:rsidR="00592731">
              <w:rPr>
                <w:rFonts w:ascii="Times New Roman" w:hAnsi="Times New Roman" w:cs="Times New Roman"/>
                <w:bCs/>
                <w:sz w:val="24"/>
                <w:szCs w:val="24"/>
              </w:rPr>
              <w:t xml:space="preserve">Međutim </w:t>
            </w:r>
            <w:r w:rsidR="00592731" w:rsidRPr="00592731">
              <w:rPr>
                <w:rFonts w:ascii="Times New Roman" w:hAnsi="Times New Roman" w:cs="Times New Roman"/>
                <w:bCs/>
                <w:sz w:val="24"/>
                <w:szCs w:val="24"/>
              </w:rPr>
              <w:t>Podnositelj prijave ne može biti prihvatljiv</w:t>
            </w:r>
            <w:r w:rsidR="00592731">
              <w:rPr>
                <w:rFonts w:ascii="Times New Roman" w:hAnsi="Times New Roman" w:cs="Times New Roman"/>
                <w:bCs/>
                <w:sz w:val="24"/>
                <w:szCs w:val="24"/>
              </w:rPr>
              <w:t xml:space="preserve"> ukoliko ima </w:t>
            </w:r>
            <w:r w:rsidR="00592731" w:rsidRPr="00592731">
              <w:rPr>
                <w:rFonts w:ascii="Times New Roman" w:hAnsi="Times New Roman" w:cs="Times New Roman"/>
                <w:bCs/>
                <w:sz w:val="24"/>
                <w:szCs w:val="24"/>
              </w:rPr>
              <w:t>nenamjenski odnosno neopravdan</w:t>
            </w:r>
            <w:r w:rsidR="00592731">
              <w:rPr>
                <w:rFonts w:ascii="Times New Roman" w:hAnsi="Times New Roman" w:cs="Times New Roman"/>
                <w:bCs/>
                <w:sz w:val="24"/>
                <w:szCs w:val="24"/>
              </w:rPr>
              <w:t>o</w:t>
            </w:r>
            <w:r w:rsidR="00592731" w:rsidRPr="00592731">
              <w:rPr>
                <w:rFonts w:ascii="Times New Roman" w:hAnsi="Times New Roman" w:cs="Times New Roman"/>
                <w:bCs/>
                <w:sz w:val="24"/>
                <w:szCs w:val="24"/>
              </w:rPr>
              <w:t xml:space="preserve"> iskorišten</w:t>
            </w:r>
            <w:r w:rsidR="00592731">
              <w:rPr>
                <w:rFonts w:ascii="Times New Roman" w:hAnsi="Times New Roman" w:cs="Times New Roman"/>
                <w:bCs/>
                <w:sz w:val="24"/>
                <w:szCs w:val="24"/>
              </w:rPr>
              <w:t>e</w:t>
            </w:r>
            <w:r w:rsidR="00592731" w:rsidRPr="00592731">
              <w:rPr>
                <w:rFonts w:ascii="Times New Roman" w:hAnsi="Times New Roman" w:cs="Times New Roman"/>
                <w:bCs/>
                <w:sz w:val="24"/>
                <w:szCs w:val="24"/>
              </w:rPr>
              <w:t xml:space="preserve"> </w:t>
            </w:r>
            <w:r w:rsidR="00592731">
              <w:rPr>
                <w:rFonts w:ascii="Times New Roman" w:hAnsi="Times New Roman" w:cs="Times New Roman"/>
                <w:bCs/>
                <w:sz w:val="24"/>
                <w:szCs w:val="24"/>
              </w:rPr>
              <w:t>potpore</w:t>
            </w:r>
            <w:r w:rsidR="00592731" w:rsidRPr="00592731">
              <w:rPr>
                <w:rFonts w:ascii="Times New Roman" w:hAnsi="Times New Roman" w:cs="Times New Roman"/>
                <w:bCs/>
                <w:sz w:val="24"/>
                <w:szCs w:val="24"/>
              </w:rPr>
              <w:t>.</w:t>
            </w:r>
          </w:p>
          <w:p w14:paraId="2D308854" w14:textId="6BA12B7F" w:rsidR="003E3207" w:rsidRPr="00794A02" w:rsidRDefault="003E3207" w:rsidP="00592731">
            <w:pPr>
              <w:jc w:val="both"/>
              <w:rPr>
                <w:rFonts w:ascii="Times New Roman" w:hAnsi="Times New Roman" w:cs="Times New Roman"/>
                <w:bCs/>
                <w:sz w:val="24"/>
                <w:szCs w:val="24"/>
              </w:rPr>
            </w:pPr>
          </w:p>
        </w:tc>
      </w:tr>
      <w:tr w:rsidR="003B708A" w:rsidRPr="0085777B" w14:paraId="7586261E" w14:textId="77777777" w:rsidTr="00AE49FA">
        <w:trPr>
          <w:trHeight w:val="420"/>
        </w:trPr>
        <w:tc>
          <w:tcPr>
            <w:tcW w:w="704" w:type="dxa"/>
          </w:tcPr>
          <w:p w14:paraId="71EF8CFC" w14:textId="7A5FBD5F" w:rsidR="003B708A" w:rsidRPr="00721348" w:rsidRDefault="00563000" w:rsidP="00E307F8">
            <w:pPr>
              <w:jc w:val="center"/>
              <w:rPr>
                <w:rFonts w:ascii="Times New Roman" w:hAnsi="Times New Roman" w:cs="Times New Roman"/>
                <w:b/>
                <w:bCs/>
                <w:sz w:val="24"/>
                <w:szCs w:val="24"/>
              </w:rPr>
            </w:pPr>
            <w:r w:rsidRPr="00721348">
              <w:rPr>
                <w:rFonts w:ascii="Times New Roman" w:hAnsi="Times New Roman" w:cs="Times New Roman"/>
                <w:b/>
                <w:bCs/>
                <w:sz w:val="24"/>
                <w:szCs w:val="24"/>
              </w:rPr>
              <w:t>22.</w:t>
            </w:r>
          </w:p>
        </w:tc>
        <w:tc>
          <w:tcPr>
            <w:tcW w:w="5812" w:type="dxa"/>
            <w:noWrap/>
          </w:tcPr>
          <w:p w14:paraId="0E00A2C0" w14:textId="72884004" w:rsidR="003B708A" w:rsidRDefault="00563000" w:rsidP="00905418">
            <w:pPr>
              <w:jc w:val="both"/>
              <w:rPr>
                <w:rFonts w:ascii="Times New Roman" w:hAnsi="Times New Roman" w:cs="Times New Roman"/>
                <w:bCs/>
                <w:sz w:val="24"/>
                <w:szCs w:val="24"/>
              </w:rPr>
            </w:pPr>
            <w:r>
              <w:rPr>
                <w:rFonts w:ascii="Times New Roman" w:hAnsi="Times New Roman" w:cs="Times New Roman"/>
                <w:bCs/>
                <w:sz w:val="24"/>
                <w:szCs w:val="24"/>
              </w:rPr>
              <w:t>A</w:t>
            </w:r>
            <w:r w:rsidRPr="00563000">
              <w:rPr>
                <w:rFonts w:ascii="Times New Roman" w:hAnsi="Times New Roman" w:cs="Times New Roman"/>
                <w:bCs/>
                <w:sz w:val="24"/>
                <w:szCs w:val="24"/>
              </w:rPr>
              <w:t xml:space="preserve">ko uz prijavu šaljemo ponude tri različita ponuđača </w:t>
            </w:r>
            <w:r w:rsidR="00905418">
              <w:rPr>
                <w:rFonts w:ascii="Times New Roman" w:hAnsi="Times New Roman" w:cs="Times New Roman"/>
                <w:bCs/>
                <w:sz w:val="24"/>
                <w:szCs w:val="24"/>
              </w:rPr>
              <w:t>da</w:t>
            </w:r>
            <w:r w:rsidRPr="00563000">
              <w:rPr>
                <w:rFonts w:ascii="Times New Roman" w:hAnsi="Times New Roman" w:cs="Times New Roman"/>
                <w:bCs/>
                <w:sz w:val="24"/>
                <w:szCs w:val="24"/>
              </w:rPr>
              <w:t xml:space="preserve"> li</w:t>
            </w:r>
            <w:r w:rsidR="00905418">
              <w:rPr>
                <w:rFonts w:ascii="Times New Roman" w:hAnsi="Times New Roman" w:cs="Times New Roman"/>
                <w:bCs/>
                <w:sz w:val="24"/>
                <w:szCs w:val="24"/>
              </w:rPr>
              <w:t xml:space="preserve"> je</w:t>
            </w:r>
            <w:r w:rsidRPr="00563000">
              <w:rPr>
                <w:rFonts w:ascii="Times New Roman" w:hAnsi="Times New Roman" w:cs="Times New Roman"/>
                <w:bCs/>
                <w:sz w:val="24"/>
                <w:szCs w:val="24"/>
              </w:rPr>
              <w:t xml:space="preserve"> ponuda koju navedemo u prijavi kao iznos koji tražimo i obavezujuća. Naime ponuđači najavljuju nove cijene pa se bojimo da iznos ponude i stvarni iznos isplate neće biti isti u konačnici.</w:t>
            </w:r>
          </w:p>
        </w:tc>
        <w:tc>
          <w:tcPr>
            <w:tcW w:w="7432" w:type="dxa"/>
            <w:noWrap/>
          </w:tcPr>
          <w:p w14:paraId="62294402" w14:textId="1FA3AD58" w:rsidR="00C72BAD" w:rsidRPr="00C72BAD" w:rsidRDefault="00C72BAD" w:rsidP="00C72BAD">
            <w:pPr>
              <w:jc w:val="both"/>
              <w:rPr>
                <w:rFonts w:ascii="Times New Roman" w:hAnsi="Times New Roman" w:cs="Times New Roman"/>
                <w:bCs/>
                <w:sz w:val="24"/>
                <w:szCs w:val="24"/>
              </w:rPr>
            </w:pPr>
            <w:r>
              <w:rPr>
                <w:rFonts w:ascii="Times New Roman" w:hAnsi="Times New Roman" w:cs="Times New Roman"/>
                <w:bCs/>
                <w:sz w:val="24"/>
                <w:szCs w:val="24"/>
              </w:rPr>
              <w:t>K</w:t>
            </w:r>
            <w:r w:rsidRPr="00C72BAD">
              <w:rPr>
                <w:rFonts w:ascii="Times New Roman" w:hAnsi="Times New Roman" w:cs="Times New Roman"/>
                <w:bCs/>
                <w:sz w:val="24"/>
                <w:szCs w:val="24"/>
              </w:rPr>
              <w:t xml:space="preserve">ao dio obavezne dokumentacije za podnošenje prijave potrebno je priložiti račune, izvode s bankovnog računa, ponude, predračune, troškovnike za predložene aktivnosti za koje se traže sredstva potpore, navedeno predstavlja osnovu za procjenu prihvatljivosti troškova, te u slučaju pozitivnog ishoda postupka dodjele potpore isti su osnova za </w:t>
            </w:r>
            <w:r>
              <w:rPr>
                <w:rFonts w:ascii="Times New Roman" w:hAnsi="Times New Roman" w:cs="Times New Roman"/>
                <w:bCs/>
                <w:sz w:val="24"/>
                <w:szCs w:val="24"/>
              </w:rPr>
              <w:t xml:space="preserve">određivanje </w:t>
            </w:r>
            <w:r w:rsidRPr="00C72BAD">
              <w:rPr>
                <w:rFonts w:ascii="Times New Roman" w:hAnsi="Times New Roman" w:cs="Times New Roman"/>
                <w:bCs/>
                <w:sz w:val="24"/>
                <w:szCs w:val="24"/>
              </w:rPr>
              <w:t>iznos</w:t>
            </w:r>
            <w:r>
              <w:rPr>
                <w:rFonts w:ascii="Times New Roman" w:hAnsi="Times New Roman" w:cs="Times New Roman"/>
                <w:bCs/>
                <w:sz w:val="24"/>
                <w:szCs w:val="24"/>
              </w:rPr>
              <w:t>a</w:t>
            </w:r>
            <w:r w:rsidRPr="00C72BAD">
              <w:rPr>
                <w:rFonts w:ascii="Times New Roman" w:hAnsi="Times New Roman" w:cs="Times New Roman"/>
                <w:bCs/>
                <w:sz w:val="24"/>
                <w:szCs w:val="24"/>
              </w:rPr>
              <w:t xml:space="preserve"> potpore. Korisnik je pri provedbi aktivnosti temeljem kojih su mu odobrena bespovratna sredstva obavezan pridržavati se odredbi Ugovora o dodjeli bespovratne potpore (predložak Ugovora je sastavni dio objavljenog </w:t>
            </w:r>
            <w:r>
              <w:rPr>
                <w:rFonts w:ascii="Times New Roman" w:hAnsi="Times New Roman" w:cs="Times New Roman"/>
                <w:bCs/>
                <w:sz w:val="24"/>
                <w:szCs w:val="24"/>
              </w:rPr>
              <w:t>Programa</w:t>
            </w:r>
            <w:r w:rsidRPr="00C72BAD">
              <w:rPr>
                <w:rFonts w:ascii="Times New Roman" w:hAnsi="Times New Roman" w:cs="Times New Roman"/>
                <w:bCs/>
                <w:sz w:val="24"/>
                <w:szCs w:val="24"/>
              </w:rPr>
              <w:t xml:space="preserve">). </w:t>
            </w:r>
          </w:p>
          <w:p w14:paraId="23185EDD" w14:textId="77777777" w:rsidR="004947AC" w:rsidRDefault="00C72BAD" w:rsidP="00C72BAD">
            <w:pPr>
              <w:jc w:val="both"/>
              <w:rPr>
                <w:rFonts w:ascii="Times New Roman" w:hAnsi="Times New Roman" w:cs="Times New Roman"/>
                <w:bCs/>
                <w:sz w:val="24"/>
                <w:szCs w:val="24"/>
              </w:rPr>
            </w:pPr>
            <w:r w:rsidRPr="00C72BAD">
              <w:rPr>
                <w:rFonts w:ascii="Times New Roman" w:hAnsi="Times New Roman" w:cs="Times New Roman"/>
                <w:bCs/>
                <w:sz w:val="24"/>
                <w:szCs w:val="24"/>
              </w:rPr>
              <w:t>Nakon odobrenja potpore nije moguće povećati iznos odobrenih sredstava.</w:t>
            </w:r>
          </w:p>
          <w:p w14:paraId="49705553" w14:textId="49001452" w:rsidR="003E3207" w:rsidRPr="00794A02" w:rsidRDefault="003E3207" w:rsidP="00C72BAD">
            <w:pPr>
              <w:jc w:val="both"/>
              <w:rPr>
                <w:rFonts w:ascii="Times New Roman" w:hAnsi="Times New Roman" w:cs="Times New Roman"/>
                <w:bCs/>
                <w:sz w:val="24"/>
                <w:szCs w:val="24"/>
              </w:rPr>
            </w:pPr>
          </w:p>
        </w:tc>
      </w:tr>
      <w:tr w:rsidR="00563000" w:rsidRPr="0085777B" w14:paraId="1A67EFDE" w14:textId="77777777" w:rsidTr="00AE49FA">
        <w:trPr>
          <w:trHeight w:val="420"/>
        </w:trPr>
        <w:tc>
          <w:tcPr>
            <w:tcW w:w="704" w:type="dxa"/>
          </w:tcPr>
          <w:p w14:paraId="6C6477CE" w14:textId="5BE51A45" w:rsidR="00563000" w:rsidRPr="00721348" w:rsidRDefault="00905418" w:rsidP="00E307F8">
            <w:pPr>
              <w:jc w:val="center"/>
              <w:rPr>
                <w:rFonts w:ascii="Times New Roman" w:hAnsi="Times New Roman" w:cs="Times New Roman"/>
                <w:b/>
                <w:bCs/>
                <w:sz w:val="24"/>
                <w:szCs w:val="24"/>
              </w:rPr>
            </w:pPr>
            <w:r w:rsidRPr="00721348">
              <w:rPr>
                <w:rFonts w:ascii="Times New Roman" w:hAnsi="Times New Roman" w:cs="Times New Roman"/>
                <w:b/>
                <w:bCs/>
                <w:sz w:val="24"/>
                <w:szCs w:val="24"/>
              </w:rPr>
              <w:t>23.</w:t>
            </w:r>
          </w:p>
        </w:tc>
        <w:tc>
          <w:tcPr>
            <w:tcW w:w="5812" w:type="dxa"/>
            <w:noWrap/>
          </w:tcPr>
          <w:p w14:paraId="65551684" w14:textId="43CB3062" w:rsidR="00563000" w:rsidRDefault="00905418" w:rsidP="00A2014A">
            <w:pPr>
              <w:jc w:val="both"/>
              <w:rPr>
                <w:rFonts w:ascii="Times New Roman" w:hAnsi="Times New Roman" w:cs="Times New Roman"/>
                <w:bCs/>
                <w:sz w:val="24"/>
                <w:szCs w:val="24"/>
              </w:rPr>
            </w:pPr>
            <w:r w:rsidRPr="00905418">
              <w:rPr>
                <w:rFonts w:ascii="Times New Roman" w:hAnsi="Times New Roman" w:cs="Times New Roman"/>
                <w:bCs/>
                <w:sz w:val="24"/>
                <w:szCs w:val="24"/>
              </w:rPr>
              <w:t>Da li je prihvatljiv prijavitelj koji je imao negativno poslovanje u 2021. godini?</w:t>
            </w:r>
          </w:p>
        </w:tc>
        <w:tc>
          <w:tcPr>
            <w:tcW w:w="7432" w:type="dxa"/>
            <w:noWrap/>
          </w:tcPr>
          <w:p w14:paraId="7F099295" w14:textId="64E26DF3" w:rsidR="00563000" w:rsidRDefault="00C72BAD" w:rsidP="00C72BAD">
            <w:pPr>
              <w:jc w:val="both"/>
              <w:rPr>
                <w:rFonts w:ascii="Times New Roman" w:hAnsi="Times New Roman" w:cs="Times New Roman"/>
                <w:bCs/>
                <w:sz w:val="24"/>
                <w:szCs w:val="24"/>
              </w:rPr>
            </w:pPr>
            <w:r w:rsidRPr="00C72BAD">
              <w:rPr>
                <w:rFonts w:ascii="Times New Roman" w:hAnsi="Times New Roman" w:cs="Times New Roman"/>
                <w:bCs/>
                <w:sz w:val="24"/>
                <w:szCs w:val="24"/>
              </w:rPr>
              <w:t>Sukladno točki 7. Uvjeti za podnošenje prijave Programa,</w:t>
            </w:r>
            <w:r>
              <w:rPr>
                <w:rFonts w:ascii="Times New Roman" w:hAnsi="Times New Roman" w:cs="Times New Roman"/>
                <w:bCs/>
                <w:sz w:val="24"/>
                <w:szCs w:val="24"/>
              </w:rPr>
              <w:t xml:space="preserve"> nema </w:t>
            </w:r>
            <w:r w:rsidR="00394DDA" w:rsidRPr="00394DDA">
              <w:rPr>
                <w:rFonts w:ascii="Times New Roman" w:hAnsi="Times New Roman" w:cs="Times New Roman"/>
                <w:bCs/>
                <w:sz w:val="24"/>
                <w:szCs w:val="24"/>
              </w:rPr>
              <w:t>odredbe vezano za pozitivno poslovanje Podnositelj</w:t>
            </w:r>
            <w:r w:rsidR="004E06E3">
              <w:rPr>
                <w:rFonts w:ascii="Times New Roman" w:hAnsi="Times New Roman" w:cs="Times New Roman"/>
                <w:bCs/>
                <w:sz w:val="24"/>
                <w:szCs w:val="24"/>
              </w:rPr>
              <w:t>a</w:t>
            </w:r>
            <w:r w:rsidR="00394DDA" w:rsidRPr="00394DDA">
              <w:rPr>
                <w:rFonts w:ascii="Times New Roman" w:hAnsi="Times New Roman" w:cs="Times New Roman"/>
                <w:bCs/>
                <w:sz w:val="24"/>
                <w:szCs w:val="24"/>
              </w:rPr>
              <w:t xml:space="preserve"> prijave</w:t>
            </w:r>
            <w:r>
              <w:rPr>
                <w:rFonts w:ascii="Times New Roman" w:hAnsi="Times New Roman" w:cs="Times New Roman"/>
                <w:bCs/>
                <w:sz w:val="24"/>
                <w:szCs w:val="24"/>
              </w:rPr>
              <w:t xml:space="preserve">, međutim upućujemo na </w:t>
            </w:r>
            <w:r w:rsidR="00492150" w:rsidRPr="00492150">
              <w:rPr>
                <w:rFonts w:ascii="Times New Roman" w:hAnsi="Times New Roman" w:cs="Times New Roman"/>
                <w:bCs/>
                <w:sz w:val="24"/>
                <w:szCs w:val="24"/>
              </w:rPr>
              <w:t xml:space="preserve">uvjet koji navodi </w:t>
            </w:r>
            <w:r>
              <w:rPr>
                <w:rFonts w:ascii="Times New Roman" w:hAnsi="Times New Roman" w:cs="Times New Roman"/>
                <w:bCs/>
                <w:sz w:val="24"/>
                <w:szCs w:val="24"/>
              </w:rPr>
              <w:t xml:space="preserve">da su </w:t>
            </w:r>
            <w:r w:rsidRPr="00C72BAD">
              <w:rPr>
                <w:rFonts w:ascii="Times New Roman" w:hAnsi="Times New Roman" w:cs="Times New Roman"/>
                <w:bCs/>
                <w:sz w:val="24"/>
                <w:szCs w:val="24"/>
              </w:rPr>
              <w:t xml:space="preserve">Podnositelji prijave </w:t>
            </w:r>
            <w:r w:rsidR="00394DDA">
              <w:rPr>
                <w:rFonts w:ascii="Times New Roman" w:hAnsi="Times New Roman" w:cs="Times New Roman"/>
                <w:bCs/>
                <w:sz w:val="24"/>
                <w:szCs w:val="24"/>
              </w:rPr>
              <w:t xml:space="preserve">prihvatljivi ukoliko </w:t>
            </w:r>
            <w:r w:rsidR="00394DDA" w:rsidRPr="00394DDA">
              <w:rPr>
                <w:rFonts w:ascii="Times New Roman" w:hAnsi="Times New Roman" w:cs="Times New Roman"/>
                <w:bCs/>
                <w:sz w:val="24"/>
                <w:szCs w:val="24"/>
              </w:rPr>
              <w:t>nisu (kao niti njihovi pojedinačni vlasnici i povezani su</w:t>
            </w:r>
            <w:r w:rsidR="00492150">
              <w:rPr>
                <w:rFonts w:ascii="Times New Roman" w:hAnsi="Times New Roman" w:cs="Times New Roman"/>
                <w:bCs/>
                <w:sz w:val="24"/>
                <w:szCs w:val="24"/>
              </w:rPr>
              <w:t>bjekti) poduzetnici u teškoćama</w:t>
            </w:r>
            <w:r w:rsidR="00394DDA" w:rsidRPr="00394DDA">
              <w:rPr>
                <w:rFonts w:ascii="Times New Roman" w:hAnsi="Times New Roman" w:cs="Times New Roman"/>
                <w:bCs/>
                <w:sz w:val="24"/>
                <w:szCs w:val="24"/>
              </w:rPr>
              <w:t>, nisu u blokadi niti je nad njima otvoren stečajni postupak, postupak predstečajne nagodbe ili postupak likvidacije</w:t>
            </w:r>
            <w:r w:rsidR="00394DDA">
              <w:rPr>
                <w:rFonts w:ascii="Times New Roman" w:hAnsi="Times New Roman" w:cs="Times New Roman"/>
                <w:bCs/>
                <w:sz w:val="24"/>
                <w:szCs w:val="24"/>
              </w:rPr>
              <w:t>.</w:t>
            </w:r>
          </w:p>
          <w:p w14:paraId="06C48256" w14:textId="77777777" w:rsidR="00394DDA" w:rsidRDefault="00394DDA" w:rsidP="00C72BAD">
            <w:pPr>
              <w:jc w:val="both"/>
              <w:rPr>
                <w:rFonts w:ascii="Times New Roman" w:hAnsi="Times New Roman" w:cs="Times New Roman"/>
                <w:bCs/>
                <w:sz w:val="24"/>
                <w:szCs w:val="24"/>
              </w:rPr>
            </w:pPr>
            <w:r w:rsidRPr="00394DDA">
              <w:rPr>
                <w:rFonts w:ascii="Times New Roman" w:hAnsi="Times New Roman" w:cs="Times New Roman"/>
                <w:bCs/>
                <w:sz w:val="24"/>
                <w:szCs w:val="24"/>
              </w:rPr>
              <w:t xml:space="preserve">Poduzetnik u teškoćama je poduzetnik za kojeg vrijedi najmanje jedna od sljedećih okolnosti kako je definirano Uredbom (EU) br. 651/2014: </w:t>
            </w:r>
          </w:p>
          <w:p w14:paraId="23748393" w14:textId="77777777" w:rsidR="00394DDA" w:rsidRDefault="00394DDA" w:rsidP="00C72BAD">
            <w:pPr>
              <w:jc w:val="both"/>
              <w:rPr>
                <w:rFonts w:ascii="Times New Roman" w:hAnsi="Times New Roman" w:cs="Times New Roman"/>
                <w:bCs/>
                <w:sz w:val="24"/>
                <w:szCs w:val="24"/>
              </w:rPr>
            </w:pPr>
            <w:r w:rsidRPr="00394DDA">
              <w:rPr>
                <w:rFonts w:ascii="Times New Roman" w:hAnsi="Times New Roman" w:cs="Times New Roman"/>
                <w:bCs/>
                <w:sz w:val="24"/>
                <w:szCs w:val="24"/>
              </w:rPr>
              <w:t xml:space="preserve">(a) u slučaju društva s ograničenom odgovornošću (osim MSP-a koji postoji manje od tri godine), ako je više od polovice njegova vlasničkog kapitala izgubljeno zbog prenesenih gubitaka; </w:t>
            </w:r>
          </w:p>
          <w:p w14:paraId="3BDE19C2" w14:textId="77777777" w:rsidR="00394DDA" w:rsidRDefault="00394DDA" w:rsidP="00C72BAD">
            <w:pPr>
              <w:jc w:val="both"/>
              <w:rPr>
                <w:rFonts w:ascii="Times New Roman" w:hAnsi="Times New Roman" w:cs="Times New Roman"/>
                <w:bCs/>
                <w:sz w:val="24"/>
                <w:szCs w:val="24"/>
              </w:rPr>
            </w:pPr>
            <w:r w:rsidRPr="00394DDA">
              <w:rPr>
                <w:rFonts w:ascii="Times New Roman" w:hAnsi="Times New Roman" w:cs="Times New Roman"/>
                <w:bCs/>
                <w:sz w:val="24"/>
                <w:szCs w:val="24"/>
              </w:rPr>
              <w:t xml:space="preserve">(b) u slučaju društva u kojem najmanje nekoliko članova snosi neograničenu odgovornost za dug društva (osim MSP-a koji postoji manje od tri godine), ako je više od polovice njegova kapitala navedenog u financijskom izvještaju društva izgubljeno zbog prenesenih gubitaka. </w:t>
            </w:r>
          </w:p>
          <w:p w14:paraId="50F08C17" w14:textId="77777777" w:rsidR="00394DDA" w:rsidRDefault="00394DDA" w:rsidP="00C72BAD">
            <w:pPr>
              <w:jc w:val="both"/>
              <w:rPr>
                <w:rFonts w:ascii="Times New Roman" w:hAnsi="Times New Roman" w:cs="Times New Roman"/>
                <w:bCs/>
                <w:sz w:val="24"/>
                <w:szCs w:val="24"/>
              </w:rPr>
            </w:pPr>
            <w:r w:rsidRPr="00394DDA">
              <w:rPr>
                <w:rFonts w:ascii="Times New Roman" w:hAnsi="Times New Roman" w:cs="Times New Roman"/>
                <w:bCs/>
                <w:sz w:val="24"/>
                <w:szCs w:val="24"/>
              </w:rPr>
              <w:t xml:space="preserve">(c) ako se nad poduzetnikom provodi cjelokupni stečajni postupak ili on ispunjava kriterije u skladu s nacionalnim pravom da se nad njim provede cjelokupni stečajni postupak na zahtjev vjerovnika, </w:t>
            </w:r>
          </w:p>
          <w:p w14:paraId="78706213" w14:textId="77777777" w:rsidR="00394DDA" w:rsidRDefault="00394DDA" w:rsidP="00C72BAD">
            <w:pPr>
              <w:jc w:val="both"/>
              <w:rPr>
                <w:rFonts w:ascii="Times New Roman" w:hAnsi="Times New Roman" w:cs="Times New Roman"/>
                <w:bCs/>
                <w:sz w:val="24"/>
                <w:szCs w:val="24"/>
              </w:rPr>
            </w:pPr>
            <w:r w:rsidRPr="00394DDA">
              <w:rPr>
                <w:rFonts w:ascii="Times New Roman" w:hAnsi="Times New Roman" w:cs="Times New Roman"/>
                <w:bCs/>
                <w:sz w:val="24"/>
                <w:szCs w:val="24"/>
              </w:rPr>
              <w:t>(d) ako je poduzetnik primio potporu za sanaciju, a još nije nadoknadio zajam ili okončao jamstvo, ili je primio potporu za restrukturiranje, a još je podložan planu restrukturiranja.</w:t>
            </w:r>
          </w:p>
          <w:p w14:paraId="0C4DA963" w14:textId="78FC0C4A" w:rsidR="003E3207" w:rsidRPr="00794A02" w:rsidRDefault="003E3207" w:rsidP="00C72BAD">
            <w:pPr>
              <w:jc w:val="both"/>
              <w:rPr>
                <w:rFonts w:ascii="Times New Roman" w:hAnsi="Times New Roman" w:cs="Times New Roman"/>
                <w:bCs/>
                <w:sz w:val="24"/>
                <w:szCs w:val="24"/>
              </w:rPr>
            </w:pPr>
          </w:p>
        </w:tc>
      </w:tr>
      <w:tr w:rsidR="00563000" w:rsidRPr="0085777B" w14:paraId="7AB57136" w14:textId="77777777" w:rsidTr="00AE49FA">
        <w:trPr>
          <w:trHeight w:val="420"/>
        </w:trPr>
        <w:tc>
          <w:tcPr>
            <w:tcW w:w="704" w:type="dxa"/>
          </w:tcPr>
          <w:p w14:paraId="1CAD6BF7" w14:textId="073DCD4B" w:rsidR="00563000" w:rsidRPr="00721348" w:rsidRDefault="002C7B3B" w:rsidP="00E307F8">
            <w:pPr>
              <w:jc w:val="center"/>
              <w:rPr>
                <w:rFonts w:ascii="Times New Roman" w:hAnsi="Times New Roman" w:cs="Times New Roman"/>
                <w:b/>
                <w:bCs/>
                <w:sz w:val="24"/>
                <w:szCs w:val="24"/>
              </w:rPr>
            </w:pPr>
            <w:r w:rsidRPr="00721348">
              <w:rPr>
                <w:rFonts w:ascii="Times New Roman" w:hAnsi="Times New Roman" w:cs="Times New Roman"/>
                <w:b/>
                <w:bCs/>
                <w:sz w:val="24"/>
                <w:szCs w:val="24"/>
              </w:rPr>
              <w:t xml:space="preserve">24. </w:t>
            </w:r>
          </w:p>
        </w:tc>
        <w:tc>
          <w:tcPr>
            <w:tcW w:w="5812" w:type="dxa"/>
            <w:noWrap/>
          </w:tcPr>
          <w:p w14:paraId="53676748" w14:textId="6CC8469D" w:rsidR="002C7B3B" w:rsidRPr="002C7B3B" w:rsidRDefault="002C7B3B" w:rsidP="002C7B3B">
            <w:pPr>
              <w:jc w:val="both"/>
              <w:rPr>
                <w:rFonts w:ascii="Times New Roman" w:hAnsi="Times New Roman" w:cs="Times New Roman"/>
                <w:bCs/>
                <w:sz w:val="24"/>
                <w:szCs w:val="24"/>
              </w:rPr>
            </w:pPr>
            <w:r w:rsidRPr="002C7B3B">
              <w:rPr>
                <w:rFonts w:ascii="Times New Roman" w:hAnsi="Times New Roman" w:cs="Times New Roman"/>
                <w:bCs/>
                <w:sz w:val="24"/>
                <w:szCs w:val="24"/>
              </w:rPr>
              <w:t>Smatrate li sanaciju dvorišta (kolnog ulaza, ograde, ivičnjaka) opravdanim troškom kada se za potrebe proizvodnog procesa koristi vanjski prostor na otvorenom kao poslovni i proizvodni prostor?</w:t>
            </w:r>
          </w:p>
          <w:p w14:paraId="4413A6D7" w14:textId="5A49F323" w:rsidR="00563000" w:rsidRDefault="002C7B3B" w:rsidP="00DE519A">
            <w:pPr>
              <w:jc w:val="both"/>
              <w:rPr>
                <w:rFonts w:ascii="Times New Roman" w:hAnsi="Times New Roman" w:cs="Times New Roman"/>
                <w:bCs/>
                <w:sz w:val="24"/>
                <w:szCs w:val="24"/>
              </w:rPr>
            </w:pPr>
            <w:r w:rsidRPr="002C7B3B">
              <w:rPr>
                <w:rFonts w:ascii="Times New Roman" w:hAnsi="Times New Roman" w:cs="Times New Roman"/>
                <w:bCs/>
                <w:sz w:val="24"/>
                <w:szCs w:val="24"/>
              </w:rPr>
              <w:t>Naime, manji dio proizvodnog ciklusa je u zgradama, ali pretežiti dio poslova obavlja se upravo na otvorenom prostoru koji se po vlasničkom listu naziva se dvorište, ali nama je to poslovni i proizvodni prostor na sjedištu obrta.</w:t>
            </w:r>
          </w:p>
        </w:tc>
        <w:tc>
          <w:tcPr>
            <w:tcW w:w="7432" w:type="dxa"/>
            <w:noWrap/>
          </w:tcPr>
          <w:p w14:paraId="47EB35A0" w14:textId="77777777" w:rsidR="00563000" w:rsidRDefault="00865633" w:rsidP="00794A02">
            <w:pPr>
              <w:jc w:val="both"/>
              <w:rPr>
                <w:rFonts w:ascii="Times New Roman" w:hAnsi="Times New Roman" w:cs="Times New Roman"/>
                <w:bCs/>
                <w:sz w:val="24"/>
                <w:szCs w:val="24"/>
              </w:rPr>
            </w:pPr>
            <w:r w:rsidRPr="00865633">
              <w:rPr>
                <w:rFonts w:ascii="Times New Roman" w:hAnsi="Times New Roman" w:cs="Times New Roman"/>
                <w:bCs/>
                <w:sz w:val="24"/>
                <w:szCs w:val="24"/>
              </w:rPr>
              <w:t>Točkom 8. Programa definirani su prihvatljivi i neprihvatljivi troškovi.</w:t>
            </w:r>
          </w:p>
          <w:p w14:paraId="68148410" w14:textId="77777777" w:rsidR="00865633" w:rsidRDefault="00865633" w:rsidP="00865633">
            <w:pPr>
              <w:jc w:val="both"/>
              <w:rPr>
                <w:rFonts w:ascii="Times New Roman" w:hAnsi="Times New Roman" w:cs="Times New Roman"/>
                <w:bCs/>
                <w:sz w:val="24"/>
                <w:szCs w:val="24"/>
              </w:rPr>
            </w:pPr>
            <w:r>
              <w:rPr>
                <w:rFonts w:ascii="Times New Roman" w:hAnsi="Times New Roman" w:cs="Times New Roman"/>
                <w:bCs/>
                <w:sz w:val="24"/>
                <w:szCs w:val="24"/>
              </w:rPr>
              <w:t>N</w:t>
            </w:r>
            <w:r w:rsidRPr="00E1572B">
              <w:rPr>
                <w:rFonts w:ascii="Times New Roman" w:hAnsi="Times New Roman" w:cs="Times New Roman"/>
                <w:bCs/>
                <w:sz w:val="24"/>
                <w:szCs w:val="24"/>
              </w:rPr>
              <w:t>eprihvatljivi troškovi između ostalog obuhvaćaju</w:t>
            </w:r>
            <w:r>
              <w:rPr>
                <w:rFonts w:ascii="Times New Roman" w:hAnsi="Times New Roman" w:cs="Times New Roman"/>
                <w:bCs/>
                <w:sz w:val="24"/>
                <w:szCs w:val="24"/>
              </w:rPr>
              <w:t xml:space="preserve"> v</w:t>
            </w:r>
            <w:r w:rsidRPr="00865633">
              <w:rPr>
                <w:rFonts w:ascii="Times New Roman" w:hAnsi="Times New Roman" w:cs="Times New Roman"/>
                <w:bCs/>
                <w:sz w:val="24"/>
                <w:szCs w:val="24"/>
              </w:rPr>
              <w:t>anjsk</w:t>
            </w:r>
            <w:r>
              <w:rPr>
                <w:rFonts w:ascii="Times New Roman" w:hAnsi="Times New Roman" w:cs="Times New Roman"/>
                <w:bCs/>
                <w:sz w:val="24"/>
                <w:szCs w:val="24"/>
              </w:rPr>
              <w:t>e</w:t>
            </w:r>
            <w:r w:rsidRPr="00865633">
              <w:rPr>
                <w:rFonts w:ascii="Times New Roman" w:hAnsi="Times New Roman" w:cs="Times New Roman"/>
                <w:bCs/>
                <w:sz w:val="24"/>
                <w:szCs w:val="24"/>
              </w:rPr>
              <w:t xml:space="preserve"> građevinsk</w:t>
            </w:r>
            <w:r>
              <w:rPr>
                <w:rFonts w:ascii="Times New Roman" w:hAnsi="Times New Roman" w:cs="Times New Roman"/>
                <w:bCs/>
                <w:sz w:val="24"/>
                <w:szCs w:val="24"/>
              </w:rPr>
              <w:t>e</w:t>
            </w:r>
            <w:r w:rsidRPr="00865633">
              <w:rPr>
                <w:rFonts w:ascii="Times New Roman" w:hAnsi="Times New Roman" w:cs="Times New Roman"/>
                <w:bCs/>
                <w:sz w:val="24"/>
                <w:szCs w:val="24"/>
              </w:rPr>
              <w:t xml:space="preserve"> radov</w:t>
            </w:r>
            <w:r>
              <w:rPr>
                <w:rFonts w:ascii="Times New Roman" w:hAnsi="Times New Roman" w:cs="Times New Roman"/>
                <w:bCs/>
                <w:sz w:val="24"/>
                <w:szCs w:val="24"/>
              </w:rPr>
              <w:t>e</w:t>
            </w:r>
            <w:r w:rsidRPr="00865633">
              <w:rPr>
                <w:rFonts w:ascii="Times New Roman" w:hAnsi="Times New Roman" w:cs="Times New Roman"/>
                <w:bCs/>
                <w:sz w:val="24"/>
                <w:szCs w:val="24"/>
              </w:rPr>
              <w:t xml:space="preserve"> (iskop, asfaltiranje, betoniranje, fasada, krovište, komunalna infrastruktura i slično)</w:t>
            </w:r>
            <w:r>
              <w:rPr>
                <w:rFonts w:ascii="Times New Roman" w:hAnsi="Times New Roman" w:cs="Times New Roman"/>
                <w:bCs/>
                <w:sz w:val="24"/>
                <w:szCs w:val="24"/>
              </w:rPr>
              <w:t>.</w:t>
            </w:r>
          </w:p>
          <w:p w14:paraId="0F344157" w14:textId="77777777" w:rsidR="00865633" w:rsidRDefault="00865633" w:rsidP="00865633">
            <w:pPr>
              <w:jc w:val="both"/>
              <w:rPr>
                <w:rFonts w:ascii="Times New Roman" w:hAnsi="Times New Roman" w:cs="Times New Roman"/>
                <w:bCs/>
                <w:sz w:val="24"/>
                <w:szCs w:val="24"/>
              </w:rPr>
            </w:pPr>
          </w:p>
          <w:p w14:paraId="6E10420A" w14:textId="77777777" w:rsidR="00865633" w:rsidRDefault="00865633" w:rsidP="00865633">
            <w:pPr>
              <w:jc w:val="both"/>
              <w:rPr>
                <w:rFonts w:ascii="Times New Roman" w:hAnsi="Times New Roman" w:cs="Times New Roman"/>
                <w:bCs/>
                <w:sz w:val="24"/>
                <w:szCs w:val="24"/>
              </w:rPr>
            </w:pPr>
            <w:r w:rsidRPr="00865633">
              <w:rPr>
                <w:rFonts w:ascii="Times New Roman" w:hAnsi="Times New Roman" w:cs="Times New Roman"/>
                <w:bCs/>
                <w:sz w:val="24"/>
                <w:szCs w:val="24"/>
              </w:rPr>
              <w:t>Napominjemo da odgovori dopunjuju i pojašnjavaju dokumentaciju Otvorenog javnog poziva, međutim nadležno tijelo ne može dati prethodno mišljenje u svezi s prihvatljivošću Podnositelja prijave, pojedinog troška ili aktivnosti, te ne može zamijeniti niti prejudicirati ishod postupka dodjele potpore.</w:t>
            </w:r>
          </w:p>
          <w:p w14:paraId="40F46437" w14:textId="0A6F6206" w:rsidR="003E3207" w:rsidRPr="00794A02" w:rsidRDefault="003E3207" w:rsidP="00865633">
            <w:pPr>
              <w:jc w:val="both"/>
              <w:rPr>
                <w:rFonts w:ascii="Times New Roman" w:hAnsi="Times New Roman" w:cs="Times New Roman"/>
                <w:bCs/>
                <w:sz w:val="24"/>
                <w:szCs w:val="24"/>
              </w:rPr>
            </w:pPr>
          </w:p>
        </w:tc>
      </w:tr>
      <w:tr w:rsidR="00563000" w:rsidRPr="0085777B" w14:paraId="1F4CFBE9" w14:textId="77777777" w:rsidTr="00AE49FA">
        <w:trPr>
          <w:trHeight w:val="420"/>
        </w:trPr>
        <w:tc>
          <w:tcPr>
            <w:tcW w:w="704" w:type="dxa"/>
          </w:tcPr>
          <w:p w14:paraId="19DC397F" w14:textId="19842D1E" w:rsidR="00563000" w:rsidRPr="00721348" w:rsidRDefault="002C7B3B" w:rsidP="00E307F8">
            <w:pPr>
              <w:jc w:val="center"/>
              <w:rPr>
                <w:rFonts w:ascii="Times New Roman" w:hAnsi="Times New Roman" w:cs="Times New Roman"/>
                <w:b/>
                <w:bCs/>
                <w:sz w:val="24"/>
                <w:szCs w:val="24"/>
              </w:rPr>
            </w:pPr>
            <w:r w:rsidRPr="00721348">
              <w:rPr>
                <w:rFonts w:ascii="Times New Roman" w:hAnsi="Times New Roman" w:cs="Times New Roman"/>
                <w:b/>
                <w:bCs/>
                <w:sz w:val="24"/>
                <w:szCs w:val="24"/>
              </w:rPr>
              <w:t>25.</w:t>
            </w:r>
          </w:p>
        </w:tc>
        <w:tc>
          <w:tcPr>
            <w:tcW w:w="5812" w:type="dxa"/>
            <w:noWrap/>
          </w:tcPr>
          <w:p w14:paraId="43EB040B" w14:textId="2F464F70" w:rsidR="002C7B3B" w:rsidRPr="002C7B3B" w:rsidRDefault="002C7B3B" w:rsidP="002C7B3B">
            <w:pPr>
              <w:jc w:val="both"/>
              <w:rPr>
                <w:rFonts w:ascii="Times New Roman" w:hAnsi="Times New Roman" w:cs="Times New Roman"/>
                <w:bCs/>
                <w:sz w:val="24"/>
                <w:szCs w:val="24"/>
              </w:rPr>
            </w:pPr>
            <w:r w:rsidRPr="002C7B3B">
              <w:rPr>
                <w:rFonts w:ascii="Times New Roman" w:hAnsi="Times New Roman" w:cs="Times New Roman"/>
                <w:bCs/>
                <w:sz w:val="24"/>
                <w:szCs w:val="24"/>
              </w:rPr>
              <w:t>Prijavljujemo proširenje postrojenja. Također, voljeli bismo uz postrojenje pratiti i kapacitete punjenja, pa bi kao trošak prijavili i nabavu višekratn</w:t>
            </w:r>
            <w:r>
              <w:rPr>
                <w:rFonts w:ascii="Times New Roman" w:hAnsi="Times New Roman" w:cs="Times New Roman"/>
                <w:bCs/>
                <w:sz w:val="24"/>
                <w:szCs w:val="24"/>
              </w:rPr>
              <w:t>e</w:t>
            </w:r>
            <w:r w:rsidRPr="002C7B3B">
              <w:rPr>
                <w:rFonts w:ascii="Times New Roman" w:hAnsi="Times New Roman" w:cs="Times New Roman"/>
                <w:bCs/>
                <w:sz w:val="24"/>
                <w:szCs w:val="24"/>
              </w:rPr>
              <w:t xml:space="preserve"> </w:t>
            </w:r>
            <w:r>
              <w:rPr>
                <w:rFonts w:ascii="Times New Roman" w:hAnsi="Times New Roman" w:cs="Times New Roman"/>
                <w:bCs/>
                <w:sz w:val="24"/>
                <w:szCs w:val="24"/>
              </w:rPr>
              <w:t>ambalaže</w:t>
            </w:r>
            <w:r w:rsidRPr="002C7B3B">
              <w:rPr>
                <w:rFonts w:ascii="Times New Roman" w:hAnsi="Times New Roman" w:cs="Times New Roman"/>
                <w:bCs/>
                <w:sz w:val="24"/>
                <w:szCs w:val="24"/>
              </w:rPr>
              <w:t xml:space="preserve"> koj</w:t>
            </w:r>
            <w:r>
              <w:rPr>
                <w:rFonts w:ascii="Times New Roman" w:hAnsi="Times New Roman" w:cs="Times New Roman"/>
                <w:bCs/>
                <w:sz w:val="24"/>
                <w:szCs w:val="24"/>
              </w:rPr>
              <w:t>a</w:t>
            </w:r>
            <w:r w:rsidRPr="002C7B3B">
              <w:rPr>
                <w:rFonts w:ascii="Times New Roman" w:hAnsi="Times New Roman" w:cs="Times New Roman"/>
                <w:bCs/>
                <w:sz w:val="24"/>
                <w:szCs w:val="24"/>
              </w:rPr>
              <w:t xml:space="preserve"> nam služ</w:t>
            </w:r>
            <w:r>
              <w:rPr>
                <w:rFonts w:ascii="Times New Roman" w:hAnsi="Times New Roman" w:cs="Times New Roman"/>
                <w:bCs/>
                <w:sz w:val="24"/>
                <w:szCs w:val="24"/>
              </w:rPr>
              <w:t>i</w:t>
            </w:r>
            <w:r w:rsidRPr="002C7B3B">
              <w:rPr>
                <w:rFonts w:ascii="Times New Roman" w:hAnsi="Times New Roman" w:cs="Times New Roman"/>
                <w:bCs/>
                <w:sz w:val="24"/>
                <w:szCs w:val="24"/>
              </w:rPr>
              <w:t xml:space="preserve"> kao dugotrajna imovina. </w:t>
            </w:r>
          </w:p>
          <w:p w14:paraId="06133117" w14:textId="19E0A5D0" w:rsidR="002C7B3B" w:rsidRPr="002C7B3B" w:rsidRDefault="002C7B3B" w:rsidP="002C7B3B">
            <w:pPr>
              <w:jc w:val="both"/>
              <w:rPr>
                <w:rFonts w:ascii="Times New Roman" w:hAnsi="Times New Roman" w:cs="Times New Roman"/>
                <w:bCs/>
                <w:sz w:val="24"/>
                <w:szCs w:val="24"/>
              </w:rPr>
            </w:pPr>
            <w:r>
              <w:rPr>
                <w:rFonts w:ascii="Times New Roman" w:hAnsi="Times New Roman" w:cs="Times New Roman"/>
                <w:bCs/>
                <w:sz w:val="24"/>
                <w:szCs w:val="24"/>
              </w:rPr>
              <w:t>U</w:t>
            </w:r>
            <w:r w:rsidRPr="002C7B3B">
              <w:rPr>
                <w:rFonts w:ascii="Times New Roman" w:hAnsi="Times New Roman" w:cs="Times New Roman"/>
                <w:bCs/>
                <w:sz w:val="24"/>
                <w:szCs w:val="24"/>
              </w:rPr>
              <w:t xml:space="preserve">koliko bi išli na proširenje postrojenja, odnosno nabavu novog postrojenja kojim bi udvostručili kapacitet proizvodnje, ne bismo mogli koristiti isti jer nemamo dovoljni kapacitet </w:t>
            </w:r>
            <w:r>
              <w:rPr>
                <w:rFonts w:ascii="Times New Roman" w:hAnsi="Times New Roman" w:cs="Times New Roman"/>
                <w:bCs/>
                <w:sz w:val="24"/>
                <w:szCs w:val="24"/>
              </w:rPr>
              <w:t>ambalaže</w:t>
            </w:r>
            <w:r w:rsidRPr="002C7B3B">
              <w:rPr>
                <w:rFonts w:ascii="Times New Roman" w:hAnsi="Times New Roman" w:cs="Times New Roman"/>
                <w:bCs/>
                <w:sz w:val="24"/>
                <w:szCs w:val="24"/>
              </w:rPr>
              <w:t xml:space="preserve"> u našoj imovini. </w:t>
            </w:r>
          </w:p>
          <w:p w14:paraId="30967017" w14:textId="0CF0BD2B" w:rsidR="00563000" w:rsidRDefault="002C7B3B" w:rsidP="00A2014A">
            <w:pPr>
              <w:jc w:val="both"/>
              <w:rPr>
                <w:rFonts w:ascii="Times New Roman" w:hAnsi="Times New Roman" w:cs="Times New Roman"/>
                <w:bCs/>
                <w:sz w:val="24"/>
                <w:szCs w:val="24"/>
              </w:rPr>
            </w:pPr>
            <w:r w:rsidRPr="002C7B3B">
              <w:rPr>
                <w:rFonts w:ascii="Times New Roman" w:hAnsi="Times New Roman" w:cs="Times New Roman"/>
                <w:bCs/>
                <w:sz w:val="24"/>
                <w:szCs w:val="24"/>
              </w:rPr>
              <w:t xml:space="preserve">Možemo li ovakav trošak </w:t>
            </w:r>
            <w:r w:rsidR="0061755C">
              <w:rPr>
                <w:rFonts w:ascii="Times New Roman" w:hAnsi="Times New Roman" w:cs="Times New Roman"/>
                <w:bCs/>
                <w:sz w:val="24"/>
                <w:szCs w:val="24"/>
              </w:rPr>
              <w:t xml:space="preserve">višekratne ambalaže </w:t>
            </w:r>
            <w:r w:rsidRPr="002C7B3B">
              <w:rPr>
                <w:rFonts w:ascii="Times New Roman" w:hAnsi="Times New Roman" w:cs="Times New Roman"/>
                <w:bCs/>
                <w:sz w:val="24"/>
                <w:szCs w:val="24"/>
              </w:rPr>
              <w:t>smatrati prihvatljivim</w:t>
            </w:r>
            <w:r w:rsidR="0061755C">
              <w:rPr>
                <w:rFonts w:ascii="Times New Roman" w:hAnsi="Times New Roman" w:cs="Times New Roman"/>
                <w:bCs/>
                <w:sz w:val="24"/>
                <w:szCs w:val="24"/>
              </w:rPr>
              <w:t>?</w:t>
            </w:r>
            <w:r w:rsidRPr="002C7B3B">
              <w:rPr>
                <w:rFonts w:ascii="Times New Roman" w:hAnsi="Times New Roman" w:cs="Times New Roman"/>
                <w:bCs/>
                <w:sz w:val="24"/>
                <w:szCs w:val="24"/>
              </w:rPr>
              <w:t xml:space="preserve"> </w:t>
            </w:r>
          </w:p>
        </w:tc>
        <w:tc>
          <w:tcPr>
            <w:tcW w:w="7432" w:type="dxa"/>
            <w:noWrap/>
          </w:tcPr>
          <w:p w14:paraId="2A577A35" w14:textId="77777777" w:rsidR="00563000" w:rsidRDefault="006A6035" w:rsidP="00794A02">
            <w:pPr>
              <w:jc w:val="both"/>
              <w:rPr>
                <w:rFonts w:ascii="Times New Roman" w:hAnsi="Times New Roman" w:cs="Times New Roman"/>
                <w:bCs/>
                <w:sz w:val="24"/>
                <w:szCs w:val="24"/>
              </w:rPr>
            </w:pPr>
            <w:r w:rsidRPr="006A6035">
              <w:rPr>
                <w:rFonts w:ascii="Times New Roman" w:hAnsi="Times New Roman" w:cs="Times New Roman"/>
                <w:bCs/>
                <w:sz w:val="24"/>
                <w:szCs w:val="24"/>
              </w:rPr>
              <w:t>Točkom 8. Programa definirani su prihvatljivi i neprihvatljivi troškovi.</w:t>
            </w:r>
          </w:p>
          <w:p w14:paraId="4D02EE2B" w14:textId="77777777" w:rsidR="006A6035" w:rsidRDefault="006A6035" w:rsidP="00A244AA">
            <w:pPr>
              <w:jc w:val="both"/>
              <w:rPr>
                <w:rFonts w:ascii="Times New Roman" w:hAnsi="Times New Roman" w:cs="Times New Roman"/>
                <w:bCs/>
                <w:sz w:val="24"/>
                <w:szCs w:val="24"/>
              </w:rPr>
            </w:pPr>
            <w:r w:rsidRPr="006A6035">
              <w:rPr>
                <w:rFonts w:ascii="Times New Roman" w:hAnsi="Times New Roman" w:cs="Times New Roman"/>
                <w:bCs/>
                <w:sz w:val="24"/>
                <w:szCs w:val="24"/>
              </w:rPr>
              <w:t xml:space="preserve">Neprihvatljivi troškovi između ostalog obuhvaćaju </w:t>
            </w:r>
            <w:r>
              <w:rPr>
                <w:rFonts w:ascii="Times New Roman" w:hAnsi="Times New Roman" w:cs="Times New Roman"/>
                <w:bCs/>
                <w:sz w:val="24"/>
                <w:szCs w:val="24"/>
              </w:rPr>
              <w:t>p</w:t>
            </w:r>
            <w:r w:rsidRPr="006A6035">
              <w:rPr>
                <w:rFonts w:ascii="Times New Roman" w:hAnsi="Times New Roman" w:cs="Times New Roman"/>
                <w:bCs/>
                <w:sz w:val="24"/>
                <w:szCs w:val="24"/>
              </w:rPr>
              <w:t>otrošni materijal, nabav</w:t>
            </w:r>
            <w:r w:rsidR="00A244AA">
              <w:rPr>
                <w:rFonts w:ascii="Times New Roman" w:hAnsi="Times New Roman" w:cs="Times New Roman"/>
                <w:bCs/>
                <w:sz w:val="24"/>
                <w:szCs w:val="24"/>
              </w:rPr>
              <w:t>u</w:t>
            </w:r>
            <w:r w:rsidRPr="006A6035">
              <w:rPr>
                <w:rFonts w:ascii="Times New Roman" w:hAnsi="Times New Roman" w:cs="Times New Roman"/>
                <w:bCs/>
                <w:sz w:val="24"/>
                <w:szCs w:val="24"/>
              </w:rPr>
              <w:t>/kupovin</w:t>
            </w:r>
            <w:r w:rsidR="00A244AA">
              <w:rPr>
                <w:rFonts w:ascii="Times New Roman" w:hAnsi="Times New Roman" w:cs="Times New Roman"/>
                <w:bCs/>
                <w:sz w:val="24"/>
                <w:szCs w:val="24"/>
              </w:rPr>
              <w:t>u</w:t>
            </w:r>
            <w:r w:rsidRPr="006A6035">
              <w:rPr>
                <w:rFonts w:ascii="Times New Roman" w:hAnsi="Times New Roman" w:cs="Times New Roman"/>
                <w:bCs/>
                <w:sz w:val="24"/>
                <w:szCs w:val="24"/>
              </w:rPr>
              <w:t xml:space="preserve"> sirovina/repromaterijala</w:t>
            </w:r>
            <w:r>
              <w:rPr>
                <w:rFonts w:ascii="Times New Roman" w:hAnsi="Times New Roman" w:cs="Times New Roman"/>
                <w:bCs/>
                <w:sz w:val="24"/>
                <w:szCs w:val="24"/>
              </w:rPr>
              <w:t xml:space="preserve">, </w:t>
            </w:r>
            <w:r w:rsidR="00A244AA">
              <w:rPr>
                <w:rFonts w:ascii="Times New Roman" w:hAnsi="Times New Roman" w:cs="Times New Roman"/>
                <w:bCs/>
                <w:sz w:val="24"/>
                <w:szCs w:val="24"/>
              </w:rPr>
              <w:t>p</w:t>
            </w:r>
            <w:r w:rsidRPr="006A6035">
              <w:rPr>
                <w:rFonts w:ascii="Times New Roman" w:hAnsi="Times New Roman" w:cs="Times New Roman"/>
                <w:bCs/>
                <w:sz w:val="24"/>
                <w:szCs w:val="24"/>
              </w:rPr>
              <w:t>romidžbeni materijal (ambalaža, vrećice i sl.)</w:t>
            </w:r>
            <w:r w:rsidR="00A244AA">
              <w:rPr>
                <w:rFonts w:ascii="Times New Roman" w:hAnsi="Times New Roman" w:cs="Times New Roman"/>
                <w:bCs/>
                <w:sz w:val="24"/>
                <w:szCs w:val="24"/>
              </w:rPr>
              <w:t>.</w:t>
            </w:r>
          </w:p>
          <w:p w14:paraId="7FBEAF20" w14:textId="77777777" w:rsidR="00A244AA" w:rsidRDefault="00A244AA" w:rsidP="00A244AA">
            <w:pPr>
              <w:jc w:val="both"/>
              <w:rPr>
                <w:rFonts w:ascii="Times New Roman" w:hAnsi="Times New Roman" w:cs="Times New Roman"/>
                <w:bCs/>
                <w:sz w:val="24"/>
                <w:szCs w:val="24"/>
              </w:rPr>
            </w:pPr>
          </w:p>
          <w:p w14:paraId="1656E99D" w14:textId="51514F64" w:rsidR="00A244AA" w:rsidRPr="00794A02" w:rsidRDefault="00A244AA" w:rsidP="00A244AA">
            <w:pPr>
              <w:jc w:val="both"/>
              <w:rPr>
                <w:rFonts w:ascii="Times New Roman" w:hAnsi="Times New Roman" w:cs="Times New Roman"/>
                <w:bCs/>
                <w:sz w:val="24"/>
                <w:szCs w:val="24"/>
              </w:rPr>
            </w:pPr>
            <w:r w:rsidRPr="00865633">
              <w:rPr>
                <w:rFonts w:ascii="Times New Roman" w:hAnsi="Times New Roman" w:cs="Times New Roman"/>
                <w:bCs/>
                <w:sz w:val="24"/>
                <w:szCs w:val="24"/>
              </w:rPr>
              <w:t>Napominjemo da odgovori dopunjuju i pojašnjavaju dokumentaciju Otvorenog javnog poziva, međutim nadležno tijelo ne može dati prethodno mišljenje u svezi s prihvatljivošću Podnositelja prijave, pojedinog troška ili aktivnosti, te ne može zamijeniti niti prejudicirati ishod postupka dodjele potpore.</w:t>
            </w:r>
          </w:p>
        </w:tc>
      </w:tr>
      <w:tr w:rsidR="003D09FE" w:rsidRPr="0085777B" w14:paraId="01B8AE82" w14:textId="77777777" w:rsidTr="00AE49FA">
        <w:trPr>
          <w:trHeight w:val="420"/>
        </w:trPr>
        <w:tc>
          <w:tcPr>
            <w:tcW w:w="704" w:type="dxa"/>
          </w:tcPr>
          <w:p w14:paraId="1EE402C1" w14:textId="00961EB3" w:rsidR="003D09FE" w:rsidRPr="00721348" w:rsidRDefault="003D09FE" w:rsidP="00E307F8">
            <w:pPr>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5812" w:type="dxa"/>
            <w:noWrap/>
          </w:tcPr>
          <w:p w14:paraId="1F8DF97B" w14:textId="77777777" w:rsidR="003D09FE" w:rsidRPr="003D09FE" w:rsidRDefault="003D09FE" w:rsidP="003D09FE">
            <w:pPr>
              <w:jc w:val="both"/>
              <w:rPr>
                <w:rFonts w:ascii="Times New Roman" w:hAnsi="Times New Roman" w:cs="Times New Roman"/>
                <w:bCs/>
                <w:sz w:val="24"/>
                <w:szCs w:val="24"/>
              </w:rPr>
            </w:pPr>
            <w:r w:rsidRPr="003D09FE">
              <w:rPr>
                <w:rFonts w:ascii="Times New Roman" w:hAnsi="Times New Roman" w:cs="Times New Roman"/>
                <w:bCs/>
                <w:sz w:val="24"/>
                <w:szCs w:val="24"/>
              </w:rPr>
              <w:t>U svezi sa otvorenim javnim pozivom za Program "Razvoj malog i srednjeg poduzetništva i obrta na područjima naseljenim pripadnicima nacionalnih manjina" za 2022. godinu, zanima me da li se mora prevesti rodni list vlasnika ili radnika koji su stranci iako se iz priloženog vidi da se radi o pripadnicima nacionalnih manjina? Rodni list je na drugom pismu.</w:t>
            </w:r>
          </w:p>
          <w:p w14:paraId="2C4A6AAD" w14:textId="77777777" w:rsidR="003D09FE" w:rsidRPr="002C7B3B" w:rsidRDefault="003D09FE" w:rsidP="002C7B3B">
            <w:pPr>
              <w:jc w:val="both"/>
              <w:rPr>
                <w:rFonts w:ascii="Times New Roman" w:hAnsi="Times New Roman" w:cs="Times New Roman"/>
                <w:bCs/>
                <w:sz w:val="24"/>
                <w:szCs w:val="24"/>
              </w:rPr>
            </w:pPr>
          </w:p>
        </w:tc>
        <w:tc>
          <w:tcPr>
            <w:tcW w:w="7432" w:type="dxa"/>
            <w:noWrap/>
          </w:tcPr>
          <w:p w14:paraId="24D2D726" w14:textId="453419B1" w:rsidR="003D09FE" w:rsidRPr="003D09FE" w:rsidRDefault="003D09FE" w:rsidP="003D09FE">
            <w:pPr>
              <w:rPr>
                <w:rFonts w:ascii="Times New Roman" w:hAnsi="Times New Roman" w:cs="Times New Roman"/>
                <w:bCs/>
                <w:sz w:val="24"/>
                <w:szCs w:val="24"/>
              </w:rPr>
            </w:pPr>
            <w:r w:rsidRPr="003D09FE">
              <w:rPr>
                <w:rFonts w:ascii="Times New Roman" w:hAnsi="Times New Roman" w:cs="Times New Roman"/>
                <w:bCs/>
                <w:sz w:val="24"/>
                <w:szCs w:val="24"/>
              </w:rPr>
              <w:t>S</w:t>
            </w:r>
            <w:r w:rsidRPr="003D09FE">
              <w:rPr>
                <w:rFonts w:ascii="Times New Roman" w:hAnsi="Times New Roman" w:cs="Times New Roman"/>
                <w:bCs/>
                <w:sz w:val="24"/>
                <w:szCs w:val="24"/>
              </w:rPr>
              <w:t>ukladno odredbama Programa „Razvoj malog i srednjeg poduzetništva i obrta na područjima naseljenim pripadnicima nacionalnih manjina“ za 2022. godinu prihvatljivi Korisnici su poduzetnici koji su u većinskom privatnom vlasništvu osoba koje su pripadnici nacionalne manjine (više od 50%) i/ili zapošljavaju osobe koje su pripadnici nacionalne manjine.</w:t>
            </w:r>
          </w:p>
          <w:p w14:paraId="3DEB2A0B" w14:textId="52E082EC" w:rsidR="003D09FE" w:rsidRPr="006A6035" w:rsidRDefault="003D09FE" w:rsidP="003D09FE">
            <w:pPr>
              <w:rPr>
                <w:rFonts w:ascii="Times New Roman" w:hAnsi="Times New Roman" w:cs="Times New Roman"/>
                <w:bCs/>
                <w:sz w:val="24"/>
                <w:szCs w:val="24"/>
              </w:rPr>
            </w:pPr>
            <w:r w:rsidRPr="003D09FE">
              <w:rPr>
                <w:rFonts w:ascii="Times New Roman" w:hAnsi="Times New Roman" w:cs="Times New Roman"/>
                <w:bCs/>
                <w:sz w:val="24"/>
                <w:szCs w:val="24"/>
              </w:rPr>
              <w:t xml:space="preserve">Ustavni zakon o pravima nacionalnih manjina („Narodne novine“, br. </w:t>
            </w:r>
            <w:hyperlink r:id="rId8" w:history="1">
              <w:r w:rsidRPr="003D09FE">
                <w:rPr>
                  <w:rFonts w:ascii="Times New Roman" w:hAnsi="Times New Roman" w:cs="Times New Roman"/>
                  <w:bCs/>
                  <w:sz w:val="24"/>
                  <w:szCs w:val="24"/>
                </w:rPr>
                <w:t>155/02</w:t>
              </w:r>
            </w:hyperlink>
            <w:r w:rsidRPr="003D09FE">
              <w:rPr>
                <w:rFonts w:ascii="Times New Roman" w:hAnsi="Times New Roman" w:cs="Times New Roman"/>
                <w:bCs/>
                <w:sz w:val="24"/>
                <w:szCs w:val="24"/>
              </w:rPr>
              <w:t xml:space="preserve">, </w:t>
            </w:r>
            <w:hyperlink r:id="rId9" w:history="1">
              <w:r w:rsidRPr="003D09FE">
                <w:rPr>
                  <w:rFonts w:ascii="Times New Roman" w:hAnsi="Times New Roman" w:cs="Times New Roman"/>
                  <w:bCs/>
                  <w:sz w:val="24"/>
                  <w:szCs w:val="24"/>
                </w:rPr>
                <w:t>47/10</w:t>
              </w:r>
            </w:hyperlink>
            <w:r w:rsidRPr="003D09FE">
              <w:rPr>
                <w:rFonts w:ascii="Times New Roman" w:hAnsi="Times New Roman" w:cs="Times New Roman"/>
                <w:bCs/>
                <w:sz w:val="24"/>
                <w:szCs w:val="24"/>
              </w:rPr>
              <w:t xml:space="preserve">, </w:t>
            </w:r>
            <w:hyperlink r:id="rId10" w:history="1">
              <w:r w:rsidRPr="003D09FE">
                <w:rPr>
                  <w:rFonts w:ascii="Times New Roman" w:hAnsi="Times New Roman" w:cs="Times New Roman"/>
                  <w:bCs/>
                  <w:sz w:val="24"/>
                  <w:szCs w:val="24"/>
                </w:rPr>
                <w:t>80/10</w:t>
              </w:r>
            </w:hyperlink>
            <w:r w:rsidRPr="003D09FE">
              <w:rPr>
                <w:rFonts w:ascii="Times New Roman" w:hAnsi="Times New Roman" w:cs="Times New Roman"/>
                <w:bCs/>
                <w:sz w:val="24"/>
                <w:szCs w:val="24"/>
              </w:rPr>
              <w:t xml:space="preserve">, </w:t>
            </w:r>
            <w:hyperlink r:id="rId11" w:history="1">
              <w:r w:rsidRPr="003D09FE">
                <w:rPr>
                  <w:rFonts w:ascii="Times New Roman" w:hAnsi="Times New Roman" w:cs="Times New Roman"/>
                  <w:bCs/>
                  <w:sz w:val="24"/>
                  <w:szCs w:val="24"/>
                </w:rPr>
                <w:t>93/11</w:t>
              </w:r>
            </w:hyperlink>
            <w:r w:rsidRPr="003D09FE">
              <w:rPr>
                <w:rFonts w:ascii="Times New Roman" w:hAnsi="Times New Roman" w:cs="Times New Roman"/>
                <w:bCs/>
                <w:sz w:val="24"/>
                <w:szCs w:val="24"/>
              </w:rPr>
              <w:t xml:space="preserve"> i </w:t>
            </w:r>
            <w:bookmarkStart w:id="0" w:name="_GoBack"/>
            <w:bookmarkEnd w:id="0"/>
            <w:r w:rsidRPr="003D09FE">
              <w:rPr>
                <w:rFonts w:ascii="Times New Roman" w:hAnsi="Times New Roman" w:cs="Times New Roman"/>
                <w:bCs/>
                <w:sz w:val="24"/>
                <w:szCs w:val="24"/>
              </w:rPr>
              <w:t>93/11</w:t>
            </w:r>
            <w:r w:rsidRPr="003D09FE">
              <w:rPr>
                <w:rFonts w:ascii="Times New Roman" w:hAnsi="Times New Roman" w:cs="Times New Roman"/>
                <w:bCs/>
                <w:sz w:val="24"/>
                <w:szCs w:val="24"/>
              </w:rPr>
              <w:t>) odredbom članka 5. definira da je nacionalna manjina skupina hrvatskih državljana čiji pripadnici su tradicionalno nastanjeni na teritoriju Republike Hrvatske, a njeni članovi imaju etnička, jezična, kulturna i/ili vjerska obilježja različita od drugih građana i vodi ih želja za očuvanjem tih obilježja. Temeljem navedenog proizlazi da osoba koja nije hrvatski državljanin ne smatra se pripadnikom nacionalne manjine već strancem.</w:t>
            </w:r>
          </w:p>
        </w:tc>
      </w:tr>
    </w:tbl>
    <w:p w14:paraId="4750965B" w14:textId="77777777" w:rsidR="00B55441" w:rsidRPr="0085777B" w:rsidRDefault="00B55441" w:rsidP="003E3207">
      <w:pPr>
        <w:rPr>
          <w:rFonts w:ascii="Times New Roman" w:hAnsi="Times New Roman" w:cs="Times New Roman"/>
          <w:sz w:val="24"/>
          <w:szCs w:val="24"/>
        </w:rPr>
      </w:pPr>
    </w:p>
    <w:sectPr w:rsidR="00B55441" w:rsidRPr="0085777B" w:rsidSect="00E22B4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30CE5" w14:textId="77777777" w:rsidR="007A483A" w:rsidRDefault="007A483A" w:rsidP="0032389B">
      <w:pPr>
        <w:spacing w:after="0" w:line="240" w:lineRule="auto"/>
      </w:pPr>
      <w:r>
        <w:separator/>
      </w:r>
    </w:p>
  </w:endnote>
  <w:endnote w:type="continuationSeparator" w:id="0">
    <w:p w14:paraId="0D9E69B5" w14:textId="77777777" w:rsidR="007A483A" w:rsidRDefault="007A483A" w:rsidP="0032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D9D60" w14:textId="77777777" w:rsidR="007A483A" w:rsidRDefault="007A483A" w:rsidP="0032389B">
      <w:pPr>
        <w:spacing w:after="0" w:line="240" w:lineRule="auto"/>
      </w:pPr>
      <w:r>
        <w:separator/>
      </w:r>
    </w:p>
  </w:footnote>
  <w:footnote w:type="continuationSeparator" w:id="0">
    <w:p w14:paraId="484A25A8" w14:textId="77777777" w:rsidR="007A483A" w:rsidRDefault="007A483A" w:rsidP="00323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B6A"/>
    <w:multiLevelType w:val="hybridMultilevel"/>
    <w:tmpl w:val="1F9CE36C"/>
    <w:lvl w:ilvl="0" w:tplc="72A81970">
      <w:start w:val="1"/>
      <w:numFmt w:val="decimal"/>
      <w:lvlText w:val="%1."/>
      <w:lvlJc w:val="left"/>
      <w:pPr>
        <w:ind w:left="360" w:hanging="360"/>
      </w:pPr>
      <w:rPr>
        <w:rFonts w:hint="default"/>
        <w:color w:val="auto"/>
        <w:sz w:val="22"/>
        <w:szCs w:val="22"/>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78A6527"/>
    <w:multiLevelType w:val="hybridMultilevel"/>
    <w:tmpl w:val="D58009DA"/>
    <w:lvl w:ilvl="0" w:tplc="DF963544">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 w15:restartNumberingAfterBreak="0">
    <w:nsid w:val="10E3048F"/>
    <w:multiLevelType w:val="hybridMultilevel"/>
    <w:tmpl w:val="29DAF888"/>
    <w:lvl w:ilvl="0" w:tplc="0FA4711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4C4B"/>
    <w:multiLevelType w:val="hybridMultilevel"/>
    <w:tmpl w:val="E034F0E2"/>
    <w:lvl w:ilvl="0" w:tplc="AD54E816">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8950AD"/>
    <w:multiLevelType w:val="hybridMultilevel"/>
    <w:tmpl w:val="CAA813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305304D"/>
    <w:multiLevelType w:val="hybridMultilevel"/>
    <w:tmpl w:val="7944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D4C31"/>
    <w:multiLevelType w:val="hybridMultilevel"/>
    <w:tmpl w:val="CB2A9EF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347826A0"/>
    <w:multiLevelType w:val="hybridMultilevel"/>
    <w:tmpl w:val="4A72703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D1F21E3"/>
    <w:multiLevelType w:val="hybridMultilevel"/>
    <w:tmpl w:val="9CA4CD2C"/>
    <w:lvl w:ilvl="0" w:tplc="08090011">
      <w:start w:val="1"/>
      <w:numFmt w:val="decimal"/>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9" w15:restartNumberingAfterBreak="0">
    <w:nsid w:val="458E1AC8"/>
    <w:multiLevelType w:val="hybridMultilevel"/>
    <w:tmpl w:val="C36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D0113"/>
    <w:multiLevelType w:val="hybridMultilevel"/>
    <w:tmpl w:val="0658C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736579"/>
    <w:multiLevelType w:val="hybridMultilevel"/>
    <w:tmpl w:val="37FE55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ED2046"/>
    <w:multiLevelType w:val="hybridMultilevel"/>
    <w:tmpl w:val="1FEE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66A69"/>
    <w:multiLevelType w:val="hybridMultilevel"/>
    <w:tmpl w:val="B2A28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50289"/>
    <w:multiLevelType w:val="hybridMultilevel"/>
    <w:tmpl w:val="AA32F5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550F9A"/>
    <w:multiLevelType w:val="hybridMultilevel"/>
    <w:tmpl w:val="0FB2A234"/>
    <w:lvl w:ilvl="0" w:tplc="E34A44FA">
      <w:start w:val="1"/>
      <w:numFmt w:val="bullet"/>
      <w:lvlText w:val=""/>
      <w:lvlJc w:val="left"/>
      <w:pPr>
        <w:ind w:left="1429" w:hanging="360"/>
      </w:pPr>
      <w:rPr>
        <w:rFonts w:ascii="Symbol" w:hAnsi="Symbol" w:hint="default"/>
      </w:rPr>
    </w:lvl>
    <w:lvl w:ilvl="1" w:tplc="AA4A6EF0">
      <w:numFmt w:val="bullet"/>
      <w:lvlText w:val="-"/>
      <w:lvlJc w:val="left"/>
      <w:pPr>
        <w:ind w:left="2149" w:hanging="360"/>
      </w:pPr>
      <w:rPr>
        <w:rFonts w:ascii="Calibri" w:eastAsia="Calibri" w:hAnsi="Calibri" w:cs="Calibri" w:hint="default"/>
        <w:b w:val="0"/>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6" w15:restartNumberingAfterBreak="0">
    <w:nsid w:val="66C0125D"/>
    <w:multiLevelType w:val="hybridMultilevel"/>
    <w:tmpl w:val="21F295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454F67"/>
    <w:multiLevelType w:val="hybridMultilevel"/>
    <w:tmpl w:val="C526F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E04C1"/>
    <w:multiLevelType w:val="hybridMultilevel"/>
    <w:tmpl w:val="5E8213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753E21C0"/>
    <w:multiLevelType w:val="hybridMultilevel"/>
    <w:tmpl w:val="A75C1E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61D88"/>
    <w:multiLevelType w:val="hybridMultilevel"/>
    <w:tmpl w:val="E948E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B34E9C"/>
    <w:multiLevelType w:val="hybridMultilevel"/>
    <w:tmpl w:val="923EC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73945"/>
    <w:multiLevelType w:val="hybridMultilevel"/>
    <w:tmpl w:val="BBC4EFD2"/>
    <w:lvl w:ilvl="0" w:tplc="3C700A3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AA90841"/>
    <w:multiLevelType w:val="hybridMultilevel"/>
    <w:tmpl w:val="8076C50C"/>
    <w:lvl w:ilvl="0" w:tplc="54408BE0">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1"/>
  </w:num>
  <w:num w:numId="4">
    <w:abstractNumId w:val="0"/>
  </w:num>
  <w:num w:numId="5">
    <w:abstractNumId w:val="22"/>
  </w:num>
  <w:num w:numId="6">
    <w:abstractNumId w:val="8"/>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21"/>
  </w:num>
  <w:num w:numId="17">
    <w:abstractNumId w:val="14"/>
  </w:num>
  <w:num w:numId="18">
    <w:abstractNumId w:val="9"/>
  </w:num>
  <w:num w:numId="19">
    <w:abstractNumId w:val="10"/>
  </w:num>
  <w:num w:numId="20">
    <w:abstractNumId w:val="13"/>
  </w:num>
  <w:num w:numId="21">
    <w:abstractNumId w:val="5"/>
  </w:num>
  <w:num w:numId="22">
    <w:abstractNumId w:val="12"/>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4D"/>
    <w:rsid w:val="00002A18"/>
    <w:rsid w:val="00006354"/>
    <w:rsid w:val="00010FF5"/>
    <w:rsid w:val="0001224D"/>
    <w:rsid w:val="00016AB3"/>
    <w:rsid w:val="00016E0F"/>
    <w:rsid w:val="000175C7"/>
    <w:rsid w:val="00020D8C"/>
    <w:rsid w:val="000232E5"/>
    <w:rsid w:val="00024189"/>
    <w:rsid w:val="00024C46"/>
    <w:rsid w:val="00025A19"/>
    <w:rsid w:val="00026A72"/>
    <w:rsid w:val="00032E7A"/>
    <w:rsid w:val="00034CE0"/>
    <w:rsid w:val="00036086"/>
    <w:rsid w:val="00036232"/>
    <w:rsid w:val="0004359A"/>
    <w:rsid w:val="000516D2"/>
    <w:rsid w:val="000614C2"/>
    <w:rsid w:val="000621C7"/>
    <w:rsid w:val="00062EE9"/>
    <w:rsid w:val="00063F58"/>
    <w:rsid w:val="00064DE5"/>
    <w:rsid w:val="00075C91"/>
    <w:rsid w:val="000800DE"/>
    <w:rsid w:val="00082234"/>
    <w:rsid w:val="00086D22"/>
    <w:rsid w:val="00094C0C"/>
    <w:rsid w:val="00096B93"/>
    <w:rsid w:val="000A15D9"/>
    <w:rsid w:val="000A35FE"/>
    <w:rsid w:val="000A38DE"/>
    <w:rsid w:val="000A7D3D"/>
    <w:rsid w:val="000B012C"/>
    <w:rsid w:val="000B3548"/>
    <w:rsid w:val="000B3809"/>
    <w:rsid w:val="000B4CA3"/>
    <w:rsid w:val="000B5836"/>
    <w:rsid w:val="000B78B4"/>
    <w:rsid w:val="000B7CFB"/>
    <w:rsid w:val="000C2877"/>
    <w:rsid w:val="000C60D7"/>
    <w:rsid w:val="000C6FBA"/>
    <w:rsid w:val="000D4597"/>
    <w:rsid w:val="000D7429"/>
    <w:rsid w:val="000D767C"/>
    <w:rsid w:val="000E296B"/>
    <w:rsid w:val="000E3CD4"/>
    <w:rsid w:val="000E3FA1"/>
    <w:rsid w:val="000E5D20"/>
    <w:rsid w:val="000F10D4"/>
    <w:rsid w:val="000F3BA1"/>
    <w:rsid w:val="000F5179"/>
    <w:rsid w:val="00100855"/>
    <w:rsid w:val="00101F31"/>
    <w:rsid w:val="0010305A"/>
    <w:rsid w:val="00115352"/>
    <w:rsid w:val="00126720"/>
    <w:rsid w:val="001277E9"/>
    <w:rsid w:val="00134D66"/>
    <w:rsid w:val="00135499"/>
    <w:rsid w:val="00135761"/>
    <w:rsid w:val="001448B8"/>
    <w:rsid w:val="001461A9"/>
    <w:rsid w:val="001464AC"/>
    <w:rsid w:val="001629A4"/>
    <w:rsid w:val="0016420F"/>
    <w:rsid w:val="001728C6"/>
    <w:rsid w:val="00173713"/>
    <w:rsid w:val="00173AD5"/>
    <w:rsid w:val="00174B19"/>
    <w:rsid w:val="00177650"/>
    <w:rsid w:val="00180AD9"/>
    <w:rsid w:val="001835E0"/>
    <w:rsid w:val="00185BB0"/>
    <w:rsid w:val="00185C42"/>
    <w:rsid w:val="00185C4E"/>
    <w:rsid w:val="001913DB"/>
    <w:rsid w:val="00192D66"/>
    <w:rsid w:val="0019315F"/>
    <w:rsid w:val="001958B2"/>
    <w:rsid w:val="00197E9D"/>
    <w:rsid w:val="001A0317"/>
    <w:rsid w:val="001A0F66"/>
    <w:rsid w:val="001A139F"/>
    <w:rsid w:val="001A63B8"/>
    <w:rsid w:val="001A6B99"/>
    <w:rsid w:val="001A7D7A"/>
    <w:rsid w:val="001B3BA6"/>
    <w:rsid w:val="001B45F2"/>
    <w:rsid w:val="001B6826"/>
    <w:rsid w:val="001B68F8"/>
    <w:rsid w:val="001C1D96"/>
    <w:rsid w:val="001C3DEE"/>
    <w:rsid w:val="001C4C9F"/>
    <w:rsid w:val="001C4FBF"/>
    <w:rsid w:val="001C66F4"/>
    <w:rsid w:val="001C70DA"/>
    <w:rsid w:val="001C780C"/>
    <w:rsid w:val="001D2E36"/>
    <w:rsid w:val="001D422B"/>
    <w:rsid w:val="001D42F7"/>
    <w:rsid w:val="001E6760"/>
    <w:rsid w:val="001E6F8A"/>
    <w:rsid w:val="001E7012"/>
    <w:rsid w:val="001E70DD"/>
    <w:rsid w:val="00201617"/>
    <w:rsid w:val="00204DB2"/>
    <w:rsid w:val="0020565F"/>
    <w:rsid w:val="00220155"/>
    <w:rsid w:val="00227C95"/>
    <w:rsid w:val="00230A80"/>
    <w:rsid w:val="00230BC1"/>
    <w:rsid w:val="002320A2"/>
    <w:rsid w:val="00232726"/>
    <w:rsid w:val="002368E1"/>
    <w:rsid w:val="00241486"/>
    <w:rsid w:val="00241B0D"/>
    <w:rsid w:val="00241DE5"/>
    <w:rsid w:val="002433DC"/>
    <w:rsid w:val="00243EED"/>
    <w:rsid w:val="002510FF"/>
    <w:rsid w:val="0025369D"/>
    <w:rsid w:val="00261D90"/>
    <w:rsid w:val="00261DEB"/>
    <w:rsid w:val="002623C2"/>
    <w:rsid w:val="002640FE"/>
    <w:rsid w:val="00264C2C"/>
    <w:rsid w:val="00265635"/>
    <w:rsid w:val="00270B2A"/>
    <w:rsid w:val="002738AA"/>
    <w:rsid w:val="002774D3"/>
    <w:rsid w:val="00283489"/>
    <w:rsid w:val="002874F1"/>
    <w:rsid w:val="00291062"/>
    <w:rsid w:val="00292DA4"/>
    <w:rsid w:val="00294E2A"/>
    <w:rsid w:val="00297852"/>
    <w:rsid w:val="002A5693"/>
    <w:rsid w:val="002A596D"/>
    <w:rsid w:val="002A5A5F"/>
    <w:rsid w:val="002A5EB1"/>
    <w:rsid w:val="002B0815"/>
    <w:rsid w:val="002B1DAC"/>
    <w:rsid w:val="002B60E6"/>
    <w:rsid w:val="002C3F75"/>
    <w:rsid w:val="002C69AA"/>
    <w:rsid w:val="002C7B3B"/>
    <w:rsid w:val="002D22D9"/>
    <w:rsid w:val="002D6C33"/>
    <w:rsid w:val="002E5B6B"/>
    <w:rsid w:val="002E5E8B"/>
    <w:rsid w:val="002E6C43"/>
    <w:rsid w:val="002F280C"/>
    <w:rsid w:val="002F5363"/>
    <w:rsid w:val="002F55D1"/>
    <w:rsid w:val="002F7FF8"/>
    <w:rsid w:val="003014EC"/>
    <w:rsid w:val="00307471"/>
    <w:rsid w:val="00310627"/>
    <w:rsid w:val="003231E8"/>
    <w:rsid w:val="0032389B"/>
    <w:rsid w:val="00324E61"/>
    <w:rsid w:val="00331BC9"/>
    <w:rsid w:val="00332C57"/>
    <w:rsid w:val="00336825"/>
    <w:rsid w:val="00340021"/>
    <w:rsid w:val="00340444"/>
    <w:rsid w:val="00343FF1"/>
    <w:rsid w:val="003464E8"/>
    <w:rsid w:val="00347406"/>
    <w:rsid w:val="003510F0"/>
    <w:rsid w:val="0035304C"/>
    <w:rsid w:val="00355A59"/>
    <w:rsid w:val="00355F9E"/>
    <w:rsid w:val="00356739"/>
    <w:rsid w:val="00357932"/>
    <w:rsid w:val="003641C2"/>
    <w:rsid w:val="00365EA4"/>
    <w:rsid w:val="003661F4"/>
    <w:rsid w:val="00366743"/>
    <w:rsid w:val="00370B1A"/>
    <w:rsid w:val="0037170E"/>
    <w:rsid w:val="00371AD2"/>
    <w:rsid w:val="00372531"/>
    <w:rsid w:val="003807AB"/>
    <w:rsid w:val="0038321B"/>
    <w:rsid w:val="00383745"/>
    <w:rsid w:val="00384BF2"/>
    <w:rsid w:val="00385877"/>
    <w:rsid w:val="0038596C"/>
    <w:rsid w:val="00386B25"/>
    <w:rsid w:val="00392B81"/>
    <w:rsid w:val="00394DDA"/>
    <w:rsid w:val="003A0ECE"/>
    <w:rsid w:val="003A2456"/>
    <w:rsid w:val="003B022F"/>
    <w:rsid w:val="003B1078"/>
    <w:rsid w:val="003B2B31"/>
    <w:rsid w:val="003B708A"/>
    <w:rsid w:val="003C0297"/>
    <w:rsid w:val="003C1996"/>
    <w:rsid w:val="003C2708"/>
    <w:rsid w:val="003C59F3"/>
    <w:rsid w:val="003D0851"/>
    <w:rsid w:val="003D09FE"/>
    <w:rsid w:val="003D118E"/>
    <w:rsid w:val="003D1636"/>
    <w:rsid w:val="003D1E50"/>
    <w:rsid w:val="003D1E7F"/>
    <w:rsid w:val="003D4334"/>
    <w:rsid w:val="003E103B"/>
    <w:rsid w:val="003E3207"/>
    <w:rsid w:val="003E45F2"/>
    <w:rsid w:val="003E5BF8"/>
    <w:rsid w:val="003E6DEB"/>
    <w:rsid w:val="003F5A15"/>
    <w:rsid w:val="003F6F91"/>
    <w:rsid w:val="0040786A"/>
    <w:rsid w:val="00407BA3"/>
    <w:rsid w:val="00412C54"/>
    <w:rsid w:val="00413EA2"/>
    <w:rsid w:val="00426BC3"/>
    <w:rsid w:val="00430F49"/>
    <w:rsid w:val="00432D3E"/>
    <w:rsid w:val="004346FC"/>
    <w:rsid w:val="00434F89"/>
    <w:rsid w:val="00435825"/>
    <w:rsid w:val="004377BB"/>
    <w:rsid w:val="00446611"/>
    <w:rsid w:val="00446B49"/>
    <w:rsid w:val="00452D2A"/>
    <w:rsid w:val="00457FB7"/>
    <w:rsid w:val="00460C0C"/>
    <w:rsid w:val="00462079"/>
    <w:rsid w:val="004627F4"/>
    <w:rsid w:val="00464218"/>
    <w:rsid w:val="0046457C"/>
    <w:rsid w:val="004653E2"/>
    <w:rsid w:val="00470973"/>
    <w:rsid w:val="00470B18"/>
    <w:rsid w:val="00472434"/>
    <w:rsid w:val="004725CA"/>
    <w:rsid w:val="0047520D"/>
    <w:rsid w:val="00477F05"/>
    <w:rsid w:val="0048223C"/>
    <w:rsid w:val="00483356"/>
    <w:rsid w:val="00484D0F"/>
    <w:rsid w:val="00485F4F"/>
    <w:rsid w:val="00487156"/>
    <w:rsid w:val="00487F0B"/>
    <w:rsid w:val="00490361"/>
    <w:rsid w:val="00492150"/>
    <w:rsid w:val="004938C3"/>
    <w:rsid w:val="004947AC"/>
    <w:rsid w:val="00496F99"/>
    <w:rsid w:val="004978B0"/>
    <w:rsid w:val="004A1937"/>
    <w:rsid w:val="004A4880"/>
    <w:rsid w:val="004B3EBC"/>
    <w:rsid w:val="004B4F39"/>
    <w:rsid w:val="004C22F2"/>
    <w:rsid w:val="004C51D1"/>
    <w:rsid w:val="004C5A0E"/>
    <w:rsid w:val="004D2A24"/>
    <w:rsid w:val="004D424F"/>
    <w:rsid w:val="004E06E3"/>
    <w:rsid w:val="004E30DA"/>
    <w:rsid w:val="004F082B"/>
    <w:rsid w:val="004F0A8B"/>
    <w:rsid w:val="004F0E5B"/>
    <w:rsid w:val="004F10FA"/>
    <w:rsid w:val="004F6CB4"/>
    <w:rsid w:val="004F77A2"/>
    <w:rsid w:val="00500E24"/>
    <w:rsid w:val="005038AD"/>
    <w:rsid w:val="0050435E"/>
    <w:rsid w:val="00505985"/>
    <w:rsid w:val="00505F43"/>
    <w:rsid w:val="00516AE9"/>
    <w:rsid w:val="00517364"/>
    <w:rsid w:val="0052364F"/>
    <w:rsid w:val="00523FDC"/>
    <w:rsid w:val="00524635"/>
    <w:rsid w:val="0052618B"/>
    <w:rsid w:val="00530FE2"/>
    <w:rsid w:val="00531A86"/>
    <w:rsid w:val="0053215B"/>
    <w:rsid w:val="0054328B"/>
    <w:rsid w:val="0054675D"/>
    <w:rsid w:val="00551209"/>
    <w:rsid w:val="00551868"/>
    <w:rsid w:val="005526D5"/>
    <w:rsid w:val="00552C81"/>
    <w:rsid w:val="005554F3"/>
    <w:rsid w:val="00556F1C"/>
    <w:rsid w:val="00557A5C"/>
    <w:rsid w:val="00563000"/>
    <w:rsid w:val="005740DE"/>
    <w:rsid w:val="005742E7"/>
    <w:rsid w:val="0057573B"/>
    <w:rsid w:val="00583D76"/>
    <w:rsid w:val="00583EE0"/>
    <w:rsid w:val="005902B4"/>
    <w:rsid w:val="005924A9"/>
    <w:rsid w:val="00592731"/>
    <w:rsid w:val="00595A53"/>
    <w:rsid w:val="005A79BF"/>
    <w:rsid w:val="005B71E9"/>
    <w:rsid w:val="005C124F"/>
    <w:rsid w:val="005C64DE"/>
    <w:rsid w:val="005D0130"/>
    <w:rsid w:val="005D28AD"/>
    <w:rsid w:val="005D2E6C"/>
    <w:rsid w:val="005D33E4"/>
    <w:rsid w:val="005D37D2"/>
    <w:rsid w:val="005D3C65"/>
    <w:rsid w:val="005D48F4"/>
    <w:rsid w:val="005D7BC4"/>
    <w:rsid w:val="005E1318"/>
    <w:rsid w:val="005E1D5F"/>
    <w:rsid w:val="005E49E3"/>
    <w:rsid w:val="005E4F33"/>
    <w:rsid w:val="005E5371"/>
    <w:rsid w:val="005E59EE"/>
    <w:rsid w:val="005E67CC"/>
    <w:rsid w:val="005E70D2"/>
    <w:rsid w:val="005E73ED"/>
    <w:rsid w:val="00604028"/>
    <w:rsid w:val="0060411E"/>
    <w:rsid w:val="006062D5"/>
    <w:rsid w:val="006072ED"/>
    <w:rsid w:val="00613611"/>
    <w:rsid w:val="0061421E"/>
    <w:rsid w:val="00615A9F"/>
    <w:rsid w:val="0061755C"/>
    <w:rsid w:val="006223CC"/>
    <w:rsid w:val="006262A6"/>
    <w:rsid w:val="006275B9"/>
    <w:rsid w:val="0063072E"/>
    <w:rsid w:val="00633178"/>
    <w:rsid w:val="0063669D"/>
    <w:rsid w:val="00642C1C"/>
    <w:rsid w:val="00643F13"/>
    <w:rsid w:val="00644886"/>
    <w:rsid w:val="00645258"/>
    <w:rsid w:val="006502FD"/>
    <w:rsid w:val="00660603"/>
    <w:rsid w:val="00660E6F"/>
    <w:rsid w:val="006616F8"/>
    <w:rsid w:val="00663EC3"/>
    <w:rsid w:val="00664DEE"/>
    <w:rsid w:val="0066643F"/>
    <w:rsid w:val="00670811"/>
    <w:rsid w:val="0067146A"/>
    <w:rsid w:val="00672296"/>
    <w:rsid w:val="00672754"/>
    <w:rsid w:val="006841C4"/>
    <w:rsid w:val="00690CF8"/>
    <w:rsid w:val="00692136"/>
    <w:rsid w:val="006927E5"/>
    <w:rsid w:val="00697507"/>
    <w:rsid w:val="006A1309"/>
    <w:rsid w:val="006A6035"/>
    <w:rsid w:val="006B4150"/>
    <w:rsid w:val="006B464C"/>
    <w:rsid w:val="006B5B7F"/>
    <w:rsid w:val="006B6967"/>
    <w:rsid w:val="006C0EE1"/>
    <w:rsid w:val="006C681B"/>
    <w:rsid w:val="006C7032"/>
    <w:rsid w:val="006D1568"/>
    <w:rsid w:val="006D2185"/>
    <w:rsid w:val="006D2764"/>
    <w:rsid w:val="006D301B"/>
    <w:rsid w:val="006D4E64"/>
    <w:rsid w:val="006D53F7"/>
    <w:rsid w:val="006D5509"/>
    <w:rsid w:val="006D62D6"/>
    <w:rsid w:val="006D6D33"/>
    <w:rsid w:val="006D7162"/>
    <w:rsid w:val="006F23CD"/>
    <w:rsid w:val="006F3AB3"/>
    <w:rsid w:val="006F5896"/>
    <w:rsid w:val="007026C1"/>
    <w:rsid w:val="007029B5"/>
    <w:rsid w:val="00702BD6"/>
    <w:rsid w:val="007042AC"/>
    <w:rsid w:val="00704DE9"/>
    <w:rsid w:val="00705656"/>
    <w:rsid w:val="00714F11"/>
    <w:rsid w:val="007153E3"/>
    <w:rsid w:val="00717128"/>
    <w:rsid w:val="0071794B"/>
    <w:rsid w:val="007201CB"/>
    <w:rsid w:val="00721348"/>
    <w:rsid w:val="0072215D"/>
    <w:rsid w:val="007223B1"/>
    <w:rsid w:val="0072294C"/>
    <w:rsid w:val="00726A32"/>
    <w:rsid w:val="0073078D"/>
    <w:rsid w:val="00740CDB"/>
    <w:rsid w:val="00741911"/>
    <w:rsid w:val="00751D02"/>
    <w:rsid w:val="0075261E"/>
    <w:rsid w:val="00752B48"/>
    <w:rsid w:val="00757329"/>
    <w:rsid w:val="00770BE1"/>
    <w:rsid w:val="00774BD0"/>
    <w:rsid w:val="00777497"/>
    <w:rsid w:val="00780F75"/>
    <w:rsid w:val="00786046"/>
    <w:rsid w:val="00787189"/>
    <w:rsid w:val="0079126C"/>
    <w:rsid w:val="00791327"/>
    <w:rsid w:val="00794271"/>
    <w:rsid w:val="00794A02"/>
    <w:rsid w:val="00794FB4"/>
    <w:rsid w:val="007A0543"/>
    <w:rsid w:val="007A0732"/>
    <w:rsid w:val="007A210F"/>
    <w:rsid w:val="007A3D46"/>
    <w:rsid w:val="007A483A"/>
    <w:rsid w:val="007A7AB7"/>
    <w:rsid w:val="007B48E1"/>
    <w:rsid w:val="007B4B16"/>
    <w:rsid w:val="007B59DA"/>
    <w:rsid w:val="007C21F5"/>
    <w:rsid w:val="007D2491"/>
    <w:rsid w:val="007D2B63"/>
    <w:rsid w:val="007D6B5E"/>
    <w:rsid w:val="007D75F7"/>
    <w:rsid w:val="007D79E8"/>
    <w:rsid w:val="007E4416"/>
    <w:rsid w:val="007E4CCC"/>
    <w:rsid w:val="007E623B"/>
    <w:rsid w:val="007E7043"/>
    <w:rsid w:val="007F02BF"/>
    <w:rsid w:val="007F04E9"/>
    <w:rsid w:val="007F0C7A"/>
    <w:rsid w:val="007F4B7A"/>
    <w:rsid w:val="00801E55"/>
    <w:rsid w:val="00803CFB"/>
    <w:rsid w:val="00807AD5"/>
    <w:rsid w:val="00807D1A"/>
    <w:rsid w:val="00816CBF"/>
    <w:rsid w:val="00820AFE"/>
    <w:rsid w:val="0082112F"/>
    <w:rsid w:val="008261CF"/>
    <w:rsid w:val="00826E36"/>
    <w:rsid w:val="008303AB"/>
    <w:rsid w:val="00830F31"/>
    <w:rsid w:val="00837886"/>
    <w:rsid w:val="00837F78"/>
    <w:rsid w:val="00840BCE"/>
    <w:rsid w:val="00850173"/>
    <w:rsid w:val="00853652"/>
    <w:rsid w:val="0085744F"/>
    <w:rsid w:val="0085767D"/>
    <w:rsid w:val="0085777B"/>
    <w:rsid w:val="00860506"/>
    <w:rsid w:val="00860943"/>
    <w:rsid w:val="00865633"/>
    <w:rsid w:val="00865DAA"/>
    <w:rsid w:val="0086780E"/>
    <w:rsid w:val="00867B26"/>
    <w:rsid w:val="00870DED"/>
    <w:rsid w:val="00874FF0"/>
    <w:rsid w:val="00875784"/>
    <w:rsid w:val="00883468"/>
    <w:rsid w:val="008918A1"/>
    <w:rsid w:val="008919C6"/>
    <w:rsid w:val="008931D6"/>
    <w:rsid w:val="00894023"/>
    <w:rsid w:val="008958E6"/>
    <w:rsid w:val="0089723E"/>
    <w:rsid w:val="008A324D"/>
    <w:rsid w:val="008A3C66"/>
    <w:rsid w:val="008A4A79"/>
    <w:rsid w:val="008A688E"/>
    <w:rsid w:val="008B0339"/>
    <w:rsid w:val="008B1561"/>
    <w:rsid w:val="008B69E8"/>
    <w:rsid w:val="008C29BF"/>
    <w:rsid w:val="008C4366"/>
    <w:rsid w:val="008C4CA1"/>
    <w:rsid w:val="008D3744"/>
    <w:rsid w:val="008D3E81"/>
    <w:rsid w:val="008D74B6"/>
    <w:rsid w:val="008E116C"/>
    <w:rsid w:val="008E41A6"/>
    <w:rsid w:val="008E6C4D"/>
    <w:rsid w:val="008E6F24"/>
    <w:rsid w:val="008E7A0E"/>
    <w:rsid w:val="008F0AC4"/>
    <w:rsid w:val="008F590F"/>
    <w:rsid w:val="008F66FA"/>
    <w:rsid w:val="008F6ED6"/>
    <w:rsid w:val="008F7F6F"/>
    <w:rsid w:val="009001C2"/>
    <w:rsid w:val="00900292"/>
    <w:rsid w:val="00902C59"/>
    <w:rsid w:val="00905418"/>
    <w:rsid w:val="00906A70"/>
    <w:rsid w:val="00914B57"/>
    <w:rsid w:val="009157C3"/>
    <w:rsid w:val="00915D9B"/>
    <w:rsid w:val="0092119E"/>
    <w:rsid w:val="00925169"/>
    <w:rsid w:val="009259ED"/>
    <w:rsid w:val="00931C3C"/>
    <w:rsid w:val="00931C62"/>
    <w:rsid w:val="00931D63"/>
    <w:rsid w:val="00931DF9"/>
    <w:rsid w:val="00931FDA"/>
    <w:rsid w:val="0093697D"/>
    <w:rsid w:val="00937E18"/>
    <w:rsid w:val="00943DFA"/>
    <w:rsid w:val="009572D4"/>
    <w:rsid w:val="009634ED"/>
    <w:rsid w:val="009654D1"/>
    <w:rsid w:val="00966D9A"/>
    <w:rsid w:val="009710D1"/>
    <w:rsid w:val="00976181"/>
    <w:rsid w:val="00976D0A"/>
    <w:rsid w:val="0097715E"/>
    <w:rsid w:val="009876D9"/>
    <w:rsid w:val="00987FC2"/>
    <w:rsid w:val="00991314"/>
    <w:rsid w:val="00992545"/>
    <w:rsid w:val="00992B6E"/>
    <w:rsid w:val="009B1802"/>
    <w:rsid w:val="009B572E"/>
    <w:rsid w:val="009C7CDE"/>
    <w:rsid w:val="009D318D"/>
    <w:rsid w:val="009D5CFA"/>
    <w:rsid w:val="009D7D8A"/>
    <w:rsid w:val="009E17F6"/>
    <w:rsid w:val="009E27CD"/>
    <w:rsid w:val="009E2FB8"/>
    <w:rsid w:val="009E4479"/>
    <w:rsid w:val="009E554A"/>
    <w:rsid w:val="009E5581"/>
    <w:rsid w:val="009E6A4E"/>
    <w:rsid w:val="009E6B6E"/>
    <w:rsid w:val="009F17DB"/>
    <w:rsid w:val="009F2A2D"/>
    <w:rsid w:val="009F4146"/>
    <w:rsid w:val="009F55F2"/>
    <w:rsid w:val="00A00F57"/>
    <w:rsid w:val="00A045DC"/>
    <w:rsid w:val="00A073BD"/>
    <w:rsid w:val="00A10175"/>
    <w:rsid w:val="00A13730"/>
    <w:rsid w:val="00A2014A"/>
    <w:rsid w:val="00A213B9"/>
    <w:rsid w:val="00A244AA"/>
    <w:rsid w:val="00A245B0"/>
    <w:rsid w:val="00A24C31"/>
    <w:rsid w:val="00A343A8"/>
    <w:rsid w:val="00A34DB6"/>
    <w:rsid w:val="00A36033"/>
    <w:rsid w:val="00A36AA5"/>
    <w:rsid w:val="00A36E70"/>
    <w:rsid w:val="00A4005A"/>
    <w:rsid w:val="00A46051"/>
    <w:rsid w:val="00A53FCE"/>
    <w:rsid w:val="00A60777"/>
    <w:rsid w:val="00A60A59"/>
    <w:rsid w:val="00A61AD6"/>
    <w:rsid w:val="00A64C6B"/>
    <w:rsid w:val="00A71198"/>
    <w:rsid w:val="00A75185"/>
    <w:rsid w:val="00A81B30"/>
    <w:rsid w:val="00A824A3"/>
    <w:rsid w:val="00A9078E"/>
    <w:rsid w:val="00A91082"/>
    <w:rsid w:val="00AA11A9"/>
    <w:rsid w:val="00AA20EC"/>
    <w:rsid w:val="00AA25B7"/>
    <w:rsid w:val="00AA45B7"/>
    <w:rsid w:val="00AA470C"/>
    <w:rsid w:val="00AB08DD"/>
    <w:rsid w:val="00AB29E8"/>
    <w:rsid w:val="00AB2DDF"/>
    <w:rsid w:val="00AB6005"/>
    <w:rsid w:val="00AB7ACB"/>
    <w:rsid w:val="00AB7CC2"/>
    <w:rsid w:val="00AC186F"/>
    <w:rsid w:val="00AC6572"/>
    <w:rsid w:val="00AD1C7F"/>
    <w:rsid w:val="00AD2000"/>
    <w:rsid w:val="00AD378E"/>
    <w:rsid w:val="00AE49FA"/>
    <w:rsid w:val="00AF3CE6"/>
    <w:rsid w:val="00AF4676"/>
    <w:rsid w:val="00AF4C4A"/>
    <w:rsid w:val="00B03168"/>
    <w:rsid w:val="00B03521"/>
    <w:rsid w:val="00B12622"/>
    <w:rsid w:val="00B17324"/>
    <w:rsid w:val="00B21B81"/>
    <w:rsid w:val="00B21F13"/>
    <w:rsid w:val="00B27904"/>
    <w:rsid w:val="00B33A80"/>
    <w:rsid w:val="00B34748"/>
    <w:rsid w:val="00B34A99"/>
    <w:rsid w:val="00B4010D"/>
    <w:rsid w:val="00B410E3"/>
    <w:rsid w:val="00B411E3"/>
    <w:rsid w:val="00B444AB"/>
    <w:rsid w:val="00B4489B"/>
    <w:rsid w:val="00B44CAF"/>
    <w:rsid w:val="00B45144"/>
    <w:rsid w:val="00B45B36"/>
    <w:rsid w:val="00B47D5E"/>
    <w:rsid w:val="00B5473F"/>
    <w:rsid w:val="00B55441"/>
    <w:rsid w:val="00B56D01"/>
    <w:rsid w:val="00B604C5"/>
    <w:rsid w:val="00B64F36"/>
    <w:rsid w:val="00B6567F"/>
    <w:rsid w:val="00B66A24"/>
    <w:rsid w:val="00B67B21"/>
    <w:rsid w:val="00B70394"/>
    <w:rsid w:val="00B73721"/>
    <w:rsid w:val="00B74B2B"/>
    <w:rsid w:val="00B82BCA"/>
    <w:rsid w:val="00B831D4"/>
    <w:rsid w:val="00B90556"/>
    <w:rsid w:val="00B94CCA"/>
    <w:rsid w:val="00B97548"/>
    <w:rsid w:val="00B97A69"/>
    <w:rsid w:val="00B97DB3"/>
    <w:rsid w:val="00BA3577"/>
    <w:rsid w:val="00BA4A31"/>
    <w:rsid w:val="00BB2256"/>
    <w:rsid w:val="00BB630C"/>
    <w:rsid w:val="00BB7F29"/>
    <w:rsid w:val="00BC054A"/>
    <w:rsid w:val="00BC2C96"/>
    <w:rsid w:val="00BC2F34"/>
    <w:rsid w:val="00BC55FA"/>
    <w:rsid w:val="00BC5D25"/>
    <w:rsid w:val="00BC5D60"/>
    <w:rsid w:val="00BD544F"/>
    <w:rsid w:val="00BD59D0"/>
    <w:rsid w:val="00BD60A1"/>
    <w:rsid w:val="00BE583E"/>
    <w:rsid w:val="00BF162E"/>
    <w:rsid w:val="00BF22C9"/>
    <w:rsid w:val="00BF7494"/>
    <w:rsid w:val="00C00E79"/>
    <w:rsid w:val="00C0171D"/>
    <w:rsid w:val="00C02A02"/>
    <w:rsid w:val="00C03290"/>
    <w:rsid w:val="00C074F3"/>
    <w:rsid w:val="00C1027F"/>
    <w:rsid w:val="00C11F22"/>
    <w:rsid w:val="00C1429D"/>
    <w:rsid w:val="00C15C21"/>
    <w:rsid w:val="00C26059"/>
    <w:rsid w:val="00C26EE8"/>
    <w:rsid w:val="00C30BBE"/>
    <w:rsid w:val="00C337C9"/>
    <w:rsid w:val="00C41160"/>
    <w:rsid w:val="00C4169B"/>
    <w:rsid w:val="00C43870"/>
    <w:rsid w:val="00C4457F"/>
    <w:rsid w:val="00C44A2A"/>
    <w:rsid w:val="00C4550D"/>
    <w:rsid w:val="00C46BD8"/>
    <w:rsid w:val="00C50647"/>
    <w:rsid w:val="00C517EC"/>
    <w:rsid w:val="00C5505D"/>
    <w:rsid w:val="00C61A1B"/>
    <w:rsid w:val="00C626A6"/>
    <w:rsid w:val="00C62804"/>
    <w:rsid w:val="00C63480"/>
    <w:rsid w:val="00C71634"/>
    <w:rsid w:val="00C71657"/>
    <w:rsid w:val="00C7208E"/>
    <w:rsid w:val="00C72BAD"/>
    <w:rsid w:val="00C7321E"/>
    <w:rsid w:val="00C73A4F"/>
    <w:rsid w:val="00C744C7"/>
    <w:rsid w:val="00C74636"/>
    <w:rsid w:val="00C75F71"/>
    <w:rsid w:val="00C76721"/>
    <w:rsid w:val="00C76727"/>
    <w:rsid w:val="00C77B8A"/>
    <w:rsid w:val="00C826CA"/>
    <w:rsid w:val="00C857A6"/>
    <w:rsid w:val="00C86023"/>
    <w:rsid w:val="00C956E2"/>
    <w:rsid w:val="00CB68EE"/>
    <w:rsid w:val="00CB6BCA"/>
    <w:rsid w:val="00CC3706"/>
    <w:rsid w:val="00CC4162"/>
    <w:rsid w:val="00CC4B00"/>
    <w:rsid w:val="00CC5185"/>
    <w:rsid w:val="00CC551B"/>
    <w:rsid w:val="00CC66B9"/>
    <w:rsid w:val="00CC6E9E"/>
    <w:rsid w:val="00CC6ED5"/>
    <w:rsid w:val="00CD032E"/>
    <w:rsid w:val="00CD082E"/>
    <w:rsid w:val="00CD722C"/>
    <w:rsid w:val="00CE136B"/>
    <w:rsid w:val="00CE646F"/>
    <w:rsid w:val="00CE77F1"/>
    <w:rsid w:val="00CF3384"/>
    <w:rsid w:val="00CF37DB"/>
    <w:rsid w:val="00CF4912"/>
    <w:rsid w:val="00CF537A"/>
    <w:rsid w:val="00CF79E5"/>
    <w:rsid w:val="00D00218"/>
    <w:rsid w:val="00D076E8"/>
    <w:rsid w:val="00D109AD"/>
    <w:rsid w:val="00D10AC9"/>
    <w:rsid w:val="00D10C38"/>
    <w:rsid w:val="00D1104C"/>
    <w:rsid w:val="00D13D4B"/>
    <w:rsid w:val="00D21513"/>
    <w:rsid w:val="00D21967"/>
    <w:rsid w:val="00D221A8"/>
    <w:rsid w:val="00D25A7B"/>
    <w:rsid w:val="00D26692"/>
    <w:rsid w:val="00D319A0"/>
    <w:rsid w:val="00D32C8C"/>
    <w:rsid w:val="00D32FA2"/>
    <w:rsid w:val="00D3650B"/>
    <w:rsid w:val="00D4179E"/>
    <w:rsid w:val="00D4308C"/>
    <w:rsid w:val="00D51E26"/>
    <w:rsid w:val="00D54ED4"/>
    <w:rsid w:val="00D61499"/>
    <w:rsid w:val="00D62EF7"/>
    <w:rsid w:val="00D64513"/>
    <w:rsid w:val="00D71EA0"/>
    <w:rsid w:val="00D72EEC"/>
    <w:rsid w:val="00D72F48"/>
    <w:rsid w:val="00D7301E"/>
    <w:rsid w:val="00D756D0"/>
    <w:rsid w:val="00D7685B"/>
    <w:rsid w:val="00D80A49"/>
    <w:rsid w:val="00D84431"/>
    <w:rsid w:val="00D85A1D"/>
    <w:rsid w:val="00D93A4A"/>
    <w:rsid w:val="00D9477D"/>
    <w:rsid w:val="00D9496A"/>
    <w:rsid w:val="00DA2977"/>
    <w:rsid w:val="00DA4006"/>
    <w:rsid w:val="00DA7124"/>
    <w:rsid w:val="00DB0C40"/>
    <w:rsid w:val="00DB1119"/>
    <w:rsid w:val="00DB28DC"/>
    <w:rsid w:val="00DB33D9"/>
    <w:rsid w:val="00DB4905"/>
    <w:rsid w:val="00DB57E7"/>
    <w:rsid w:val="00DD3747"/>
    <w:rsid w:val="00DD4FE1"/>
    <w:rsid w:val="00DE15C2"/>
    <w:rsid w:val="00DE2C39"/>
    <w:rsid w:val="00DE519A"/>
    <w:rsid w:val="00DF3A89"/>
    <w:rsid w:val="00DF6ACB"/>
    <w:rsid w:val="00E018B6"/>
    <w:rsid w:val="00E028C0"/>
    <w:rsid w:val="00E0318D"/>
    <w:rsid w:val="00E0488C"/>
    <w:rsid w:val="00E117A4"/>
    <w:rsid w:val="00E1572B"/>
    <w:rsid w:val="00E22630"/>
    <w:rsid w:val="00E22B4D"/>
    <w:rsid w:val="00E23B00"/>
    <w:rsid w:val="00E307F8"/>
    <w:rsid w:val="00E43576"/>
    <w:rsid w:val="00E47CA3"/>
    <w:rsid w:val="00E53DE8"/>
    <w:rsid w:val="00E5406C"/>
    <w:rsid w:val="00E56597"/>
    <w:rsid w:val="00E62EB4"/>
    <w:rsid w:val="00E63E68"/>
    <w:rsid w:val="00E66FB7"/>
    <w:rsid w:val="00E74744"/>
    <w:rsid w:val="00E7795D"/>
    <w:rsid w:val="00E77BC9"/>
    <w:rsid w:val="00E81307"/>
    <w:rsid w:val="00E81D16"/>
    <w:rsid w:val="00E82832"/>
    <w:rsid w:val="00E8357F"/>
    <w:rsid w:val="00E835E3"/>
    <w:rsid w:val="00E86D0E"/>
    <w:rsid w:val="00E87A04"/>
    <w:rsid w:val="00E9031C"/>
    <w:rsid w:val="00E96643"/>
    <w:rsid w:val="00E96EE8"/>
    <w:rsid w:val="00E9743A"/>
    <w:rsid w:val="00EA026B"/>
    <w:rsid w:val="00EA23D3"/>
    <w:rsid w:val="00EA5234"/>
    <w:rsid w:val="00EA5359"/>
    <w:rsid w:val="00EA5484"/>
    <w:rsid w:val="00EA691F"/>
    <w:rsid w:val="00EC20AD"/>
    <w:rsid w:val="00EC3AB6"/>
    <w:rsid w:val="00EC49CE"/>
    <w:rsid w:val="00EC6DC6"/>
    <w:rsid w:val="00ED08A5"/>
    <w:rsid w:val="00ED3F1E"/>
    <w:rsid w:val="00ED4462"/>
    <w:rsid w:val="00ED7CB5"/>
    <w:rsid w:val="00EE0167"/>
    <w:rsid w:val="00EE13DA"/>
    <w:rsid w:val="00EE2406"/>
    <w:rsid w:val="00EE484E"/>
    <w:rsid w:val="00EE4FB1"/>
    <w:rsid w:val="00EE6D1A"/>
    <w:rsid w:val="00EF0395"/>
    <w:rsid w:val="00EF0BFD"/>
    <w:rsid w:val="00EF1136"/>
    <w:rsid w:val="00EF307F"/>
    <w:rsid w:val="00F002B4"/>
    <w:rsid w:val="00F022C3"/>
    <w:rsid w:val="00F0253E"/>
    <w:rsid w:val="00F0282D"/>
    <w:rsid w:val="00F07383"/>
    <w:rsid w:val="00F10933"/>
    <w:rsid w:val="00F116CF"/>
    <w:rsid w:val="00F11B99"/>
    <w:rsid w:val="00F14678"/>
    <w:rsid w:val="00F15E9E"/>
    <w:rsid w:val="00F2710F"/>
    <w:rsid w:val="00F348F3"/>
    <w:rsid w:val="00F34938"/>
    <w:rsid w:val="00F36534"/>
    <w:rsid w:val="00F37241"/>
    <w:rsid w:val="00F37307"/>
    <w:rsid w:val="00F3737F"/>
    <w:rsid w:val="00F40765"/>
    <w:rsid w:val="00F4298F"/>
    <w:rsid w:val="00F433A7"/>
    <w:rsid w:val="00F43B69"/>
    <w:rsid w:val="00F5309F"/>
    <w:rsid w:val="00F53344"/>
    <w:rsid w:val="00F56748"/>
    <w:rsid w:val="00F618F0"/>
    <w:rsid w:val="00F62D0D"/>
    <w:rsid w:val="00F657A6"/>
    <w:rsid w:val="00F658B2"/>
    <w:rsid w:val="00F70C75"/>
    <w:rsid w:val="00F757BD"/>
    <w:rsid w:val="00F81492"/>
    <w:rsid w:val="00F8173B"/>
    <w:rsid w:val="00F91C51"/>
    <w:rsid w:val="00F92B0D"/>
    <w:rsid w:val="00F95E92"/>
    <w:rsid w:val="00FA0244"/>
    <w:rsid w:val="00FA3C83"/>
    <w:rsid w:val="00FB0055"/>
    <w:rsid w:val="00FB446B"/>
    <w:rsid w:val="00FC2E1F"/>
    <w:rsid w:val="00FC4A29"/>
    <w:rsid w:val="00FC6549"/>
    <w:rsid w:val="00FD0710"/>
    <w:rsid w:val="00FD18B7"/>
    <w:rsid w:val="00FD4DF4"/>
    <w:rsid w:val="00FD5A46"/>
    <w:rsid w:val="00FD6C80"/>
    <w:rsid w:val="00FE6C0F"/>
    <w:rsid w:val="00FF5469"/>
    <w:rsid w:val="00FF6F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63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359"/>
    <w:pPr>
      <w:ind w:left="720"/>
      <w:contextualSpacing/>
    </w:pPr>
  </w:style>
  <w:style w:type="character" w:styleId="Hyperlink">
    <w:name w:val="Hyperlink"/>
    <w:basedOn w:val="DefaultParagraphFont"/>
    <w:uiPriority w:val="99"/>
    <w:unhideWhenUsed/>
    <w:rsid w:val="0085777B"/>
    <w:rPr>
      <w:color w:val="0563C1" w:themeColor="hyperlink"/>
      <w:u w:val="single"/>
    </w:rPr>
  </w:style>
  <w:style w:type="character" w:styleId="FollowedHyperlink">
    <w:name w:val="FollowedHyperlink"/>
    <w:basedOn w:val="DefaultParagraphFont"/>
    <w:uiPriority w:val="99"/>
    <w:semiHidden/>
    <w:unhideWhenUsed/>
    <w:rsid w:val="0085777B"/>
    <w:rPr>
      <w:color w:val="954F72" w:themeColor="followedHyperlink"/>
      <w:u w:val="single"/>
    </w:rPr>
  </w:style>
  <w:style w:type="character" w:styleId="CommentReference">
    <w:name w:val="annotation reference"/>
    <w:basedOn w:val="DefaultParagraphFont"/>
    <w:uiPriority w:val="99"/>
    <w:semiHidden/>
    <w:unhideWhenUsed/>
    <w:rsid w:val="006C681B"/>
    <w:rPr>
      <w:sz w:val="16"/>
      <w:szCs w:val="16"/>
    </w:rPr>
  </w:style>
  <w:style w:type="paragraph" w:styleId="CommentText">
    <w:name w:val="annotation text"/>
    <w:basedOn w:val="Normal"/>
    <w:link w:val="CommentTextChar"/>
    <w:uiPriority w:val="99"/>
    <w:semiHidden/>
    <w:unhideWhenUsed/>
    <w:rsid w:val="006C681B"/>
    <w:pPr>
      <w:spacing w:line="240" w:lineRule="auto"/>
    </w:pPr>
    <w:rPr>
      <w:sz w:val="20"/>
      <w:szCs w:val="20"/>
    </w:rPr>
  </w:style>
  <w:style w:type="character" w:customStyle="1" w:styleId="CommentTextChar">
    <w:name w:val="Comment Text Char"/>
    <w:basedOn w:val="DefaultParagraphFont"/>
    <w:link w:val="CommentText"/>
    <w:uiPriority w:val="99"/>
    <w:semiHidden/>
    <w:rsid w:val="006C681B"/>
    <w:rPr>
      <w:sz w:val="20"/>
      <w:szCs w:val="20"/>
    </w:rPr>
  </w:style>
  <w:style w:type="paragraph" w:styleId="CommentSubject">
    <w:name w:val="annotation subject"/>
    <w:basedOn w:val="CommentText"/>
    <w:next w:val="CommentText"/>
    <w:link w:val="CommentSubjectChar"/>
    <w:uiPriority w:val="99"/>
    <w:semiHidden/>
    <w:unhideWhenUsed/>
    <w:rsid w:val="006C681B"/>
    <w:rPr>
      <w:b/>
      <w:bCs/>
    </w:rPr>
  </w:style>
  <w:style w:type="character" w:customStyle="1" w:styleId="CommentSubjectChar">
    <w:name w:val="Comment Subject Char"/>
    <w:basedOn w:val="CommentTextChar"/>
    <w:link w:val="CommentSubject"/>
    <w:uiPriority w:val="99"/>
    <w:semiHidden/>
    <w:rsid w:val="006C681B"/>
    <w:rPr>
      <w:b/>
      <w:bCs/>
      <w:sz w:val="20"/>
      <w:szCs w:val="20"/>
    </w:rPr>
  </w:style>
  <w:style w:type="paragraph" w:styleId="BalloonText">
    <w:name w:val="Balloon Text"/>
    <w:basedOn w:val="Normal"/>
    <w:link w:val="BalloonTextChar"/>
    <w:uiPriority w:val="99"/>
    <w:semiHidden/>
    <w:unhideWhenUsed/>
    <w:rsid w:val="006C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1B"/>
    <w:rPr>
      <w:rFonts w:ascii="Segoe UI" w:hAnsi="Segoe UI" w:cs="Segoe UI"/>
      <w:sz w:val="18"/>
      <w:szCs w:val="18"/>
    </w:rPr>
  </w:style>
  <w:style w:type="table" w:customStyle="1" w:styleId="TableGrid1">
    <w:name w:val="Table Grid1"/>
    <w:basedOn w:val="TableNormal"/>
    <w:next w:val="TableGrid"/>
    <w:uiPriority w:val="39"/>
    <w:rsid w:val="007E4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175C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75C7"/>
    <w:rPr>
      <w:rFonts w:ascii="Calibri" w:hAnsi="Calibri"/>
      <w:szCs w:val="21"/>
    </w:rPr>
  </w:style>
  <w:style w:type="paragraph" w:styleId="NormalWeb">
    <w:name w:val="Normal (Web)"/>
    <w:basedOn w:val="Normal"/>
    <w:uiPriority w:val="99"/>
    <w:unhideWhenUsed/>
    <w:rsid w:val="001A63B8"/>
    <w:pPr>
      <w:spacing w:before="100" w:beforeAutospacing="1" w:after="100" w:afterAutospacing="1" w:line="240" w:lineRule="auto"/>
    </w:pPr>
    <w:rPr>
      <w:rFonts w:ascii="Times New Roman" w:hAnsi="Times New Roman" w:cs="Times New Roman"/>
      <w:sz w:val="24"/>
      <w:szCs w:val="24"/>
      <w:lang w:eastAsia="hr-HR"/>
    </w:rPr>
  </w:style>
  <w:style w:type="paragraph" w:styleId="FootnoteText">
    <w:name w:val="footnote text"/>
    <w:aliases w:val=" Char,Char"/>
    <w:basedOn w:val="Normal"/>
    <w:link w:val="FootnoteTextChar"/>
    <w:uiPriority w:val="99"/>
    <w:semiHidden/>
    <w:unhideWhenUsed/>
    <w:rsid w:val="0032389B"/>
    <w:pPr>
      <w:spacing w:after="0" w:line="240" w:lineRule="auto"/>
    </w:pPr>
    <w:rPr>
      <w:sz w:val="20"/>
      <w:szCs w:val="20"/>
    </w:rPr>
  </w:style>
  <w:style w:type="character" w:customStyle="1" w:styleId="FootnoteTextChar">
    <w:name w:val="Footnote Text Char"/>
    <w:aliases w:val=" Char Char,Char Char"/>
    <w:basedOn w:val="DefaultParagraphFont"/>
    <w:link w:val="FootnoteText"/>
    <w:uiPriority w:val="99"/>
    <w:semiHidden/>
    <w:rsid w:val="0032389B"/>
    <w:rPr>
      <w:sz w:val="20"/>
      <w:szCs w:val="20"/>
    </w:rPr>
  </w:style>
  <w:style w:type="character" w:styleId="FootnoteReference">
    <w:name w:val="footnote reference"/>
    <w:uiPriority w:val="99"/>
    <w:semiHidden/>
    <w:rsid w:val="0032389B"/>
    <w:rPr>
      <w:rFonts w:ascii="TimesNewRomanPS" w:hAnsi="TimesNewRomanPS"/>
      <w:position w:val="6"/>
      <w:sz w:val="16"/>
    </w:rPr>
  </w:style>
  <w:style w:type="paragraph" w:styleId="EndnoteText">
    <w:name w:val="endnote text"/>
    <w:basedOn w:val="Normal"/>
    <w:link w:val="EndnoteTextChar"/>
    <w:uiPriority w:val="99"/>
    <w:semiHidden/>
    <w:unhideWhenUsed/>
    <w:rsid w:val="00A907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078E"/>
    <w:rPr>
      <w:sz w:val="20"/>
      <w:szCs w:val="20"/>
    </w:rPr>
  </w:style>
  <w:style w:type="character" w:styleId="EndnoteReference">
    <w:name w:val="endnote reference"/>
    <w:basedOn w:val="DefaultParagraphFont"/>
    <w:uiPriority w:val="99"/>
    <w:semiHidden/>
    <w:unhideWhenUsed/>
    <w:rsid w:val="00A9078E"/>
    <w:rPr>
      <w:vertAlign w:val="superscript"/>
    </w:rPr>
  </w:style>
  <w:style w:type="character" w:customStyle="1" w:styleId="highlight">
    <w:name w:val="highlight"/>
    <w:basedOn w:val="DefaultParagraphFont"/>
    <w:rsid w:val="003D1636"/>
  </w:style>
  <w:style w:type="paragraph" w:customStyle="1" w:styleId="Default">
    <w:name w:val="Default"/>
    <w:rsid w:val="00DB57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159">
      <w:bodyDiv w:val="1"/>
      <w:marLeft w:val="0"/>
      <w:marRight w:val="0"/>
      <w:marTop w:val="0"/>
      <w:marBottom w:val="0"/>
      <w:divBdr>
        <w:top w:val="none" w:sz="0" w:space="0" w:color="auto"/>
        <w:left w:val="none" w:sz="0" w:space="0" w:color="auto"/>
        <w:bottom w:val="none" w:sz="0" w:space="0" w:color="auto"/>
        <w:right w:val="none" w:sz="0" w:space="0" w:color="auto"/>
      </w:divBdr>
    </w:div>
    <w:div w:id="18044517">
      <w:bodyDiv w:val="1"/>
      <w:marLeft w:val="0"/>
      <w:marRight w:val="0"/>
      <w:marTop w:val="0"/>
      <w:marBottom w:val="0"/>
      <w:divBdr>
        <w:top w:val="none" w:sz="0" w:space="0" w:color="auto"/>
        <w:left w:val="none" w:sz="0" w:space="0" w:color="auto"/>
        <w:bottom w:val="none" w:sz="0" w:space="0" w:color="auto"/>
        <w:right w:val="none" w:sz="0" w:space="0" w:color="auto"/>
      </w:divBdr>
    </w:div>
    <w:div w:id="19859525">
      <w:bodyDiv w:val="1"/>
      <w:marLeft w:val="0"/>
      <w:marRight w:val="0"/>
      <w:marTop w:val="0"/>
      <w:marBottom w:val="0"/>
      <w:divBdr>
        <w:top w:val="none" w:sz="0" w:space="0" w:color="auto"/>
        <w:left w:val="none" w:sz="0" w:space="0" w:color="auto"/>
        <w:bottom w:val="none" w:sz="0" w:space="0" w:color="auto"/>
        <w:right w:val="none" w:sz="0" w:space="0" w:color="auto"/>
      </w:divBdr>
    </w:div>
    <w:div w:id="21329078">
      <w:bodyDiv w:val="1"/>
      <w:marLeft w:val="0"/>
      <w:marRight w:val="0"/>
      <w:marTop w:val="0"/>
      <w:marBottom w:val="0"/>
      <w:divBdr>
        <w:top w:val="none" w:sz="0" w:space="0" w:color="auto"/>
        <w:left w:val="none" w:sz="0" w:space="0" w:color="auto"/>
        <w:bottom w:val="none" w:sz="0" w:space="0" w:color="auto"/>
        <w:right w:val="none" w:sz="0" w:space="0" w:color="auto"/>
      </w:divBdr>
    </w:div>
    <w:div w:id="23096867">
      <w:bodyDiv w:val="1"/>
      <w:marLeft w:val="0"/>
      <w:marRight w:val="0"/>
      <w:marTop w:val="0"/>
      <w:marBottom w:val="0"/>
      <w:divBdr>
        <w:top w:val="none" w:sz="0" w:space="0" w:color="auto"/>
        <w:left w:val="none" w:sz="0" w:space="0" w:color="auto"/>
        <w:bottom w:val="none" w:sz="0" w:space="0" w:color="auto"/>
        <w:right w:val="none" w:sz="0" w:space="0" w:color="auto"/>
      </w:divBdr>
    </w:div>
    <w:div w:id="25300256">
      <w:bodyDiv w:val="1"/>
      <w:marLeft w:val="0"/>
      <w:marRight w:val="0"/>
      <w:marTop w:val="0"/>
      <w:marBottom w:val="0"/>
      <w:divBdr>
        <w:top w:val="none" w:sz="0" w:space="0" w:color="auto"/>
        <w:left w:val="none" w:sz="0" w:space="0" w:color="auto"/>
        <w:bottom w:val="none" w:sz="0" w:space="0" w:color="auto"/>
        <w:right w:val="none" w:sz="0" w:space="0" w:color="auto"/>
      </w:divBdr>
    </w:div>
    <w:div w:id="41364264">
      <w:bodyDiv w:val="1"/>
      <w:marLeft w:val="0"/>
      <w:marRight w:val="0"/>
      <w:marTop w:val="0"/>
      <w:marBottom w:val="0"/>
      <w:divBdr>
        <w:top w:val="none" w:sz="0" w:space="0" w:color="auto"/>
        <w:left w:val="none" w:sz="0" w:space="0" w:color="auto"/>
        <w:bottom w:val="none" w:sz="0" w:space="0" w:color="auto"/>
        <w:right w:val="none" w:sz="0" w:space="0" w:color="auto"/>
      </w:divBdr>
    </w:div>
    <w:div w:id="46925409">
      <w:bodyDiv w:val="1"/>
      <w:marLeft w:val="0"/>
      <w:marRight w:val="0"/>
      <w:marTop w:val="0"/>
      <w:marBottom w:val="0"/>
      <w:divBdr>
        <w:top w:val="none" w:sz="0" w:space="0" w:color="auto"/>
        <w:left w:val="none" w:sz="0" w:space="0" w:color="auto"/>
        <w:bottom w:val="none" w:sz="0" w:space="0" w:color="auto"/>
        <w:right w:val="none" w:sz="0" w:space="0" w:color="auto"/>
      </w:divBdr>
    </w:div>
    <w:div w:id="55714168">
      <w:bodyDiv w:val="1"/>
      <w:marLeft w:val="0"/>
      <w:marRight w:val="0"/>
      <w:marTop w:val="0"/>
      <w:marBottom w:val="0"/>
      <w:divBdr>
        <w:top w:val="none" w:sz="0" w:space="0" w:color="auto"/>
        <w:left w:val="none" w:sz="0" w:space="0" w:color="auto"/>
        <w:bottom w:val="none" w:sz="0" w:space="0" w:color="auto"/>
        <w:right w:val="none" w:sz="0" w:space="0" w:color="auto"/>
      </w:divBdr>
    </w:div>
    <w:div w:id="64451313">
      <w:bodyDiv w:val="1"/>
      <w:marLeft w:val="0"/>
      <w:marRight w:val="0"/>
      <w:marTop w:val="0"/>
      <w:marBottom w:val="0"/>
      <w:divBdr>
        <w:top w:val="none" w:sz="0" w:space="0" w:color="auto"/>
        <w:left w:val="none" w:sz="0" w:space="0" w:color="auto"/>
        <w:bottom w:val="none" w:sz="0" w:space="0" w:color="auto"/>
        <w:right w:val="none" w:sz="0" w:space="0" w:color="auto"/>
      </w:divBdr>
    </w:div>
    <w:div w:id="69236619">
      <w:bodyDiv w:val="1"/>
      <w:marLeft w:val="0"/>
      <w:marRight w:val="0"/>
      <w:marTop w:val="0"/>
      <w:marBottom w:val="0"/>
      <w:divBdr>
        <w:top w:val="none" w:sz="0" w:space="0" w:color="auto"/>
        <w:left w:val="none" w:sz="0" w:space="0" w:color="auto"/>
        <w:bottom w:val="none" w:sz="0" w:space="0" w:color="auto"/>
        <w:right w:val="none" w:sz="0" w:space="0" w:color="auto"/>
      </w:divBdr>
    </w:div>
    <w:div w:id="72164968">
      <w:bodyDiv w:val="1"/>
      <w:marLeft w:val="0"/>
      <w:marRight w:val="0"/>
      <w:marTop w:val="0"/>
      <w:marBottom w:val="0"/>
      <w:divBdr>
        <w:top w:val="none" w:sz="0" w:space="0" w:color="auto"/>
        <w:left w:val="none" w:sz="0" w:space="0" w:color="auto"/>
        <w:bottom w:val="none" w:sz="0" w:space="0" w:color="auto"/>
        <w:right w:val="none" w:sz="0" w:space="0" w:color="auto"/>
      </w:divBdr>
    </w:div>
    <w:div w:id="73010586">
      <w:bodyDiv w:val="1"/>
      <w:marLeft w:val="0"/>
      <w:marRight w:val="0"/>
      <w:marTop w:val="0"/>
      <w:marBottom w:val="0"/>
      <w:divBdr>
        <w:top w:val="none" w:sz="0" w:space="0" w:color="auto"/>
        <w:left w:val="none" w:sz="0" w:space="0" w:color="auto"/>
        <w:bottom w:val="none" w:sz="0" w:space="0" w:color="auto"/>
        <w:right w:val="none" w:sz="0" w:space="0" w:color="auto"/>
      </w:divBdr>
    </w:div>
    <w:div w:id="77295454">
      <w:bodyDiv w:val="1"/>
      <w:marLeft w:val="0"/>
      <w:marRight w:val="0"/>
      <w:marTop w:val="0"/>
      <w:marBottom w:val="0"/>
      <w:divBdr>
        <w:top w:val="none" w:sz="0" w:space="0" w:color="auto"/>
        <w:left w:val="none" w:sz="0" w:space="0" w:color="auto"/>
        <w:bottom w:val="none" w:sz="0" w:space="0" w:color="auto"/>
        <w:right w:val="none" w:sz="0" w:space="0" w:color="auto"/>
      </w:divBdr>
    </w:div>
    <w:div w:id="85082405">
      <w:bodyDiv w:val="1"/>
      <w:marLeft w:val="0"/>
      <w:marRight w:val="0"/>
      <w:marTop w:val="0"/>
      <w:marBottom w:val="0"/>
      <w:divBdr>
        <w:top w:val="none" w:sz="0" w:space="0" w:color="auto"/>
        <w:left w:val="none" w:sz="0" w:space="0" w:color="auto"/>
        <w:bottom w:val="none" w:sz="0" w:space="0" w:color="auto"/>
        <w:right w:val="none" w:sz="0" w:space="0" w:color="auto"/>
      </w:divBdr>
    </w:div>
    <w:div w:id="91515814">
      <w:bodyDiv w:val="1"/>
      <w:marLeft w:val="0"/>
      <w:marRight w:val="0"/>
      <w:marTop w:val="0"/>
      <w:marBottom w:val="0"/>
      <w:divBdr>
        <w:top w:val="none" w:sz="0" w:space="0" w:color="auto"/>
        <w:left w:val="none" w:sz="0" w:space="0" w:color="auto"/>
        <w:bottom w:val="none" w:sz="0" w:space="0" w:color="auto"/>
        <w:right w:val="none" w:sz="0" w:space="0" w:color="auto"/>
      </w:divBdr>
    </w:div>
    <w:div w:id="95251102">
      <w:bodyDiv w:val="1"/>
      <w:marLeft w:val="0"/>
      <w:marRight w:val="0"/>
      <w:marTop w:val="0"/>
      <w:marBottom w:val="0"/>
      <w:divBdr>
        <w:top w:val="none" w:sz="0" w:space="0" w:color="auto"/>
        <w:left w:val="none" w:sz="0" w:space="0" w:color="auto"/>
        <w:bottom w:val="none" w:sz="0" w:space="0" w:color="auto"/>
        <w:right w:val="none" w:sz="0" w:space="0" w:color="auto"/>
      </w:divBdr>
    </w:div>
    <w:div w:id="122575290">
      <w:bodyDiv w:val="1"/>
      <w:marLeft w:val="0"/>
      <w:marRight w:val="0"/>
      <w:marTop w:val="0"/>
      <w:marBottom w:val="0"/>
      <w:divBdr>
        <w:top w:val="none" w:sz="0" w:space="0" w:color="auto"/>
        <w:left w:val="none" w:sz="0" w:space="0" w:color="auto"/>
        <w:bottom w:val="none" w:sz="0" w:space="0" w:color="auto"/>
        <w:right w:val="none" w:sz="0" w:space="0" w:color="auto"/>
      </w:divBdr>
    </w:div>
    <w:div w:id="122694335">
      <w:bodyDiv w:val="1"/>
      <w:marLeft w:val="0"/>
      <w:marRight w:val="0"/>
      <w:marTop w:val="0"/>
      <w:marBottom w:val="0"/>
      <w:divBdr>
        <w:top w:val="none" w:sz="0" w:space="0" w:color="auto"/>
        <w:left w:val="none" w:sz="0" w:space="0" w:color="auto"/>
        <w:bottom w:val="none" w:sz="0" w:space="0" w:color="auto"/>
        <w:right w:val="none" w:sz="0" w:space="0" w:color="auto"/>
      </w:divBdr>
    </w:div>
    <w:div w:id="150174980">
      <w:bodyDiv w:val="1"/>
      <w:marLeft w:val="0"/>
      <w:marRight w:val="0"/>
      <w:marTop w:val="0"/>
      <w:marBottom w:val="0"/>
      <w:divBdr>
        <w:top w:val="none" w:sz="0" w:space="0" w:color="auto"/>
        <w:left w:val="none" w:sz="0" w:space="0" w:color="auto"/>
        <w:bottom w:val="none" w:sz="0" w:space="0" w:color="auto"/>
        <w:right w:val="none" w:sz="0" w:space="0" w:color="auto"/>
      </w:divBdr>
    </w:div>
    <w:div w:id="153766379">
      <w:bodyDiv w:val="1"/>
      <w:marLeft w:val="0"/>
      <w:marRight w:val="0"/>
      <w:marTop w:val="0"/>
      <w:marBottom w:val="0"/>
      <w:divBdr>
        <w:top w:val="none" w:sz="0" w:space="0" w:color="auto"/>
        <w:left w:val="none" w:sz="0" w:space="0" w:color="auto"/>
        <w:bottom w:val="none" w:sz="0" w:space="0" w:color="auto"/>
        <w:right w:val="none" w:sz="0" w:space="0" w:color="auto"/>
      </w:divBdr>
    </w:div>
    <w:div w:id="159933674">
      <w:bodyDiv w:val="1"/>
      <w:marLeft w:val="0"/>
      <w:marRight w:val="0"/>
      <w:marTop w:val="0"/>
      <w:marBottom w:val="0"/>
      <w:divBdr>
        <w:top w:val="none" w:sz="0" w:space="0" w:color="auto"/>
        <w:left w:val="none" w:sz="0" w:space="0" w:color="auto"/>
        <w:bottom w:val="none" w:sz="0" w:space="0" w:color="auto"/>
        <w:right w:val="none" w:sz="0" w:space="0" w:color="auto"/>
      </w:divBdr>
    </w:div>
    <w:div w:id="197620109">
      <w:bodyDiv w:val="1"/>
      <w:marLeft w:val="0"/>
      <w:marRight w:val="0"/>
      <w:marTop w:val="0"/>
      <w:marBottom w:val="0"/>
      <w:divBdr>
        <w:top w:val="none" w:sz="0" w:space="0" w:color="auto"/>
        <w:left w:val="none" w:sz="0" w:space="0" w:color="auto"/>
        <w:bottom w:val="none" w:sz="0" w:space="0" w:color="auto"/>
        <w:right w:val="none" w:sz="0" w:space="0" w:color="auto"/>
      </w:divBdr>
    </w:div>
    <w:div w:id="208614076">
      <w:bodyDiv w:val="1"/>
      <w:marLeft w:val="0"/>
      <w:marRight w:val="0"/>
      <w:marTop w:val="0"/>
      <w:marBottom w:val="0"/>
      <w:divBdr>
        <w:top w:val="none" w:sz="0" w:space="0" w:color="auto"/>
        <w:left w:val="none" w:sz="0" w:space="0" w:color="auto"/>
        <w:bottom w:val="none" w:sz="0" w:space="0" w:color="auto"/>
        <w:right w:val="none" w:sz="0" w:space="0" w:color="auto"/>
      </w:divBdr>
    </w:div>
    <w:div w:id="208961346">
      <w:bodyDiv w:val="1"/>
      <w:marLeft w:val="0"/>
      <w:marRight w:val="0"/>
      <w:marTop w:val="0"/>
      <w:marBottom w:val="0"/>
      <w:divBdr>
        <w:top w:val="none" w:sz="0" w:space="0" w:color="auto"/>
        <w:left w:val="none" w:sz="0" w:space="0" w:color="auto"/>
        <w:bottom w:val="none" w:sz="0" w:space="0" w:color="auto"/>
        <w:right w:val="none" w:sz="0" w:space="0" w:color="auto"/>
      </w:divBdr>
    </w:div>
    <w:div w:id="215941356">
      <w:bodyDiv w:val="1"/>
      <w:marLeft w:val="0"/>
      <w:marRight w:val="0"/>
      <w:marTop w:val="0"/>
      <w:marBottom w:val="0"/>
      <w:divBdr>
        <w:top w:val="none" w:sz="0" w:space="0" w:color="auto"/>
        <w:left w:val="none" w:sz="0" w:space="0" w:color="auto"/>
        <w:bottom w:val="none" w:sz="0" w:space="0" w:color="auto"/>
        <w:right w:val="none" w:sz="0" w:space="0" w:color="auto"/>
      </w:divBdr>
    </w:div>
    <w:div w:id="231162110">
      <w:bodyDiv w:val="1"/>
      <w:marLeft w:val="0"/>
      <w:marRight w:val="0"/>
      <w:marTop w:val="0"/>
      <w:marBottom w:val="0"/>
      <w:divBdr>
        <w:top w:val="none" w:sz="0" w:space="0" w:color="auto"/>
        <w:left w:val="none" w:sz="0" w:space="0" w:color="auto"/>
        <w:bottom w:val="none" w:sz="0" w:space="0" w:color="auto"/>
        <w:right w:val="none" w:sz="0" w:space="0" w:color="auto"/>
      </w:divBdr>
    </w:div>
    <w:div w:id="233707346">
      <w:bodyDiv w:val="1"/>
      <w:marLeft w:val="0"/>
      <w:marRight w:val="0"/>
      <w:marTop w:val="0"/>
      <w:marBottom w:val="0"/>
      <w:divBdr>
        <w:top w:val="none" w:sz="0" w:space="0" w:color="auto"/>
        <w:left w:val="none" w:sz="0" w:space="0" w:color="auto"/>
        <w:bottom w:val="none" w:sz="0" w:space="0" w:color="auto"/>
        <w:right w:val="none" w:sz="0" w:space="0" w:color="auto"/>
      </w:divBdr>
    </w:div>
    <w:div w:id="235865852">
      <w:bodyDiv w:val="1"/>
      <w:marLeft w:val="0"/>
      <w:marRight w:val="0"/>
      <w:marTop w:val="0"/>
      <w:marBottom w:val="0"/>
      <w:divBdr>
        <w:top w:val="none" w:sz="0" w:space="0" w:color="auto"/>
        <w:left w:val="none" w:sz="0" w:space="0" w:color="auto"/>
        <w:bottom w:val="none" w:sz="0" w:space="0" w:color="auto"/>
        <w:right w:val="none" w:sz="0" w:space="0" w:color="auto"/>
      </w:divBdr>
    </w:div>
    <w:div w:id="288586915">
      <w:bodyDiv w:val="1"/>
      <w:marLeft w:val="0"/>
      <w:marRight w:val="0"/>
      <w:marTop w:val="0"/>
      <w:marBottom w:val="0"/>
      <w:divBdr>
        <w:top w:val="none" w:sz="0" w:space="0" w:color="auto"/>
        <w:left w:val="none" w:sz="0" w:space="0" w:color="auto"/>
        <w:bottom w:val="none" w:sz="0" w:space="0" w:color="auto"/>
        <w:right w:val="none" w:sz="0" w:space="0" w:color="auto"/>
      </w:divBdr>
    </w:div>
    <w:div w:id="304356466">
      <w:bodyDiv w:val="1"/>
      <w:marLeft w:val="0"/>
      <w:marRight w:val="0"/>
      <w:marTop w:val="0"/>
      <w:marBottom w:val="0"/>
      <w:divBdr>
        <w:top w:val="none" w:sz="0" w:space="0" w:color="auto"/>
        <w:left w:val="none" w:sz="0" w:space="0" w:color="auto"/>
        <w:bottom w:val="none" w:sz="0" w:space="0" w:color="auto"/>
        <w:right w:val="none" w:sz="0" w:space="0" w:color="auto"/>
      </w:divBdr>
    </w:div>
    <w:div w:id="337080362">
      <w:bodyDiv w:val="1"/>
      <w:marLeft w:val="0"/>
      <w:marRight w:val="0"/>
      <w:marTop w:val="0"/>
      <w:marBottom w:val="0"/>
      <w:divBdr>
        <w:top w:val="none" w:sz="0" w:space="0" w:color="auto"/>
        <w:left w:val="none" w:sz="0" w:space="0" w:color="auto"/>
        <w:bottom w:val="none" w:sz="0" w:space="0" w:color="auto"/>
        <w:right w:val="none" w:sz="0" w:space="0" w:color="auto"/>
      </w:divBdr>
    </w:div>
    <w:div w:id="339239287">
      <w:bodyDiv w:val="1"/>
      <w:marLeft w:val="0"/>
      <w:marRight w:val="0"/>
      <w:marTop w:val="0"/>
      <w:marBottom w:val="0"/>
      <w:divBdr>
        <w:top w:val="none" w:sz="0" w:space="0" w:color="auto"/>
        <w:left w:val="none" w:sz="0" w:space="0" w:color="auto"/>
        <w:bottom w:val="none" w:sz="0" w:space="0" w:color="auto"/>
        <w:right w:val="none" w:sz="0" w:space="0" w:color="auto"/>
      </w:divBdr>
    </w:div>
    <w:div w:id="342325675">
      <w:bodyDiv w:val="1"/>
      <w:marLeft w:val="0"/>
      <w:marRight w:val="0"/>
      <w:marTop w:val="0"/>
      <w:marBottom w:val="0"/>
      <w:divBdr>
        <w:top w:val="none" w:sz="0" w:space="0" w:color="auto"/>
        <w:left w:val="none" w:sz="0" w:space="0" w:color="auto"/>
        <w:bottom w:val="none" w:sz="0" w:space="0" w:color="auto"/>
        <w:right w:val="none" w:sz="0" w:space="0" w:color="auto"/>
      </w:divBdr>
    </w:div>
    <w:div w:id="344480388">
      <w:bodyDiv w:val="1"/>
      <w:marLeft w:val="0"/>
      <w:marRight w:val="0"/>
      <w:marTop w:val="0"/>
      <w:marBottom w:val="0"/>
      <w:divBdr>
        <w:top w:val="none" w:sz="0" w:space="0" w:color="auto"/>
        <w:left w:val="none" w:sz="0" w:space="0" w:color="auto"/>
        <w:bottom w:val="none" w:sz="0" w:space="0" w:color="auto"/>
        <w:right w:val="none" w:sz="0" w:space="0" w:color="auto"/>
      </w:divBdr>
    </w:div>
    <w:div w:id="374234670">
      <w:bodyDiv w:val="1"/>
      <w:marLeft w:val="0"/>
      <w:marRight w:val="0"/>
      <w:marTop w:val="0"/>
      <w:marBottom w:val="0"/>
      <w:divBdr>
        <w:top w:val="none" w:sz="0" w:space="0" w:color="auto"/>
        <w:left w:val="none" w:sz="0" w:space="0" w:color="auto"/>
        <w:bottom w:val="none" w:sz="0" w:space="0" w:color="auto"/>
        <w:right w:val="none" w:sz="0" w:space="0" w:color="auto"/>
      </w:divBdr>
    </w:div>
    <w:div w:id="408964190">
      <w:bodyDiv w:val="1"/>
      <w:marLeft w:val="0"/>
      <w:marRight w:val="0"/>
      <w:marTop w:val="0"/>
      <w:marBottom w:val="0"/>
      <w:divBdr>
        <w:top w:val="none" w:sz="0" w:space="0" w:color="auto"/>
        <w:left w:val="none" w:sz="0" w:space="0" w:color="auto"/>
        <w:bottom w:val="none" w:sz="0" w:space="0" w:color="auto"/>
        <w:right w:val="none" w:sz="0" w:space="0" w:color="auto"/>
      </w:divBdr>
    </w:div>
    <w:div w:id="422653639">
      <w:bodyDiv w:val="1"/>
      <w:marLeft w:val="0"/>
      <w:marRight w:val="0"/>
      <w:marTop w:val="0"/>
      <w:marBottom w:val="0"/>
      <w:divBdr>
        <w:top w:val="none" w:sz="0" w:space="0" w:color="auto"/>
        <w:left w:val="none" w:sz="0" w:space="0" w:color="auto"/>
        <w:bottom w:val="none" w:sz="0" w:space="0" w:color="auto"/>
        <w:right w:val="none" w:sz="0" w:space="0" w:color="auto"/>
      </w:divBdr>
    </w:div>
    <w:div w:id="435102293">
      <w:bodyDiv w:val="1"/>
      <w:marLeft w:val="0"/>
      <w:marRight w:val="0"/>
      <w:marTop w:val="0"/>
      <w:marBottom w:val="0"/>
      <w:divBdr>
        <w:top w:val="none" w:sz="0" w:space="0" w:color="auto"/>
        <w:left w:val="none" w:sz="0" w:space="0" w:color="auto"/>
        <w:bottom w:val="none" w:sz="0" w:space="0" w:color="auto"/>
        <w:right w:val="none" w:sz="0" w:space="0" w:color="auto"/>
      </w:divBdr>
    </w:div>
    <w:div w:id="490096089">
      <w:bodyDiv w:val="1"/>
      <w:marLeft w:val="0"/>
      <w:marRight w:val="0"/>
      <w:marTop w:val="0"/>
      <w:marBottom w:val="0"/>
      <w:divBdr>
        <w:top w:val="none" w:sz="0" w:space="0" w:color="auto"/>
        <w:left w:val="none" w:sz="0" w:space="0" w:color="auto"/>
        <w:bottom w:val="none" w:sz="0" w:space="0" w:color="auto"/>
        <w:right w:val="none" w:sz="0" w:space="0" w:color="auto"/>
      </w:divBdr>
    </w:div>
    <w:div w:id="494688441">
      <w:bodyDiv w:val="1"/>
      <w:marLeft w:val="0"/>
      <w:marRight w:val="0"/>
      <w:marTop w:val="0"/>
      <w:marBottom w:val="0"/>
      <w:divBdr>
        <w:top w:val="none" w:sz="0" w:space="0" w:color="auto"/>
        <w:left w:val="none" w:sz="0" w:space="0" w:color="auto"/>
        <w:bottom w:val="none" w:sz="0" w:space="0" w:color="auto"/>
        <w:right w:val="none" w:sz="0" w:space="0" w:color="auto"/>
      </w:divBdr>
    </w:div>
    <w:div w:id="499122266">
      <w:bodyDiv w:val="1"/>
      <w:marLeft w:val="0"/>
      <w:marRight w:val="0"/>
      <w:marTop w:val="0"/>
      <w:marBottom w:val="0"/>
      <w:divBdr>
        <w:top w:val="none" w:sz="0" w:space="0" w:color="auto"/>
        <w:left w:val="none" w:sz="0" w:space="0" w:color="auto"/>
        <w:bottom w:val="none" w:sz="0" w:space="0" w:color="auto"/>
        <w:right w:val="none" w:sz="0" w:space="0" w:color="auto"/>
      </w:divBdr>
    </w:div>
    <w:div w:id="536509363">
      <w:bodyDiv w:val="1"/>
      <w:marLeft w:val="0"/>
      <w:marRight w:val="0"/>
      <w:marTop w:val="0"/>
      <w:marBottom w:val="0"/>
      <w:divBdr>
        <w:top w:val="none" w:sz="0" w:space="0" w:color="auto"/>
        <w:left w:val="none" w:sz="0" w:space="0" w:color="auto"/>
        <w:bottom w:val="none" w:sz="0" w:space="0" w:color="auto"/>
        <w:right w:val="none" w:sz="0" w:space="0" w:color="auto"/>
      </w:divBdr>
    </w:div>
    <w:div w:id="538467946">
      <w:bodyDiv w:val="1"/>
      <w:marLeft w:val="0"/>
      <w:marRight w:val="0"/>
      <w:marTop w:val="0"/>
      <w:marBottom w:val="0"/>
      <w:divBdr>
        <w:top w:val="none" w:sz="0" w:space="0" w:color="auto"/>
        <w:left w:val="none" w:sz="0" w:space="0" w:color="auto"/>
        <w:bottom w:val="none" w:sz="0" w:space="0" w:color="auto"/>
        <w:right w:val="none" w:sz="0" w:space="0" w:color="auto"/>
      </w:divBdr>
    </w:div>
    <w:div w:id="551112497">
      <w:bodyDiv w:val="1"/>
      <w:marLeft w:val="0"/>
      <w:marRight w:val="0"/>
      <w:marTop w:val="0"/>
      <w:marBottom w:val="0"/>
      <w:divBdr>
        <w:top w:val="none" w:sz="0" w:space="0" w:color="auto"/>
        <w:left w:val="none" w:sz="0" w:space="0" w:color="auto"/>
        <w:bottom w:val="none" w:sz="0" w:space="0" w:color="auto"/>
        <w:right w:val="none" w:sz="0" w:space="0" w:color="auto"/>
      </w:divBdr>
    </w:div>
    <w:div w:id="559364858">
      <w:bodyDiv w:val="1"/>
      <w:marLeft w:val="0"/>
      <w:marRight w:val="0"/>
      <w:marTop w:val="0"/>
      <w:marBottom w:val="0"/>
      <w:divBdr>
        <w:top w:val="none" w:sz="0" w:space="0" w:color="auto"/>
        <w:left w:val="none" w:sz="0" w:space="0" w:color="auto"/>
        <w:bottom w:val="none" w:sz="0" w:space="0" w:color="auto"/>
        <w:right w:val="none" w:sz="0" w:space="0" w:color="auto"/>
      </w:divBdr>
    </w:div>
    <w:div w:id="560604308">
      <w:bodyDiv w:val="1"/>
      <w:marLeft w:val="0"/>
      <w:marRight w:val="0"/>
      <w:marTop w:val="0"/>
      <w:marBottom w:val="0"/>
      <w:divBdr>
        <w:top w:val="none" w:sz="0" w:space="0" w:color="auto"/>
        <w:left w:val="none" w:sz="0" w:space="0" w:color="auto"/>
        <w:bottom w:val="none" w:sz="0" w:space="0" w:color="auto"/>
        <w:right w:val="none" w:sz="0" w:space="0" w:color="auto"/>
      </w:divBdr>
    </w:div>
    <w:div w:id="562566149">
      <w:bodyDiv w:val="1"/>
      <w:marLeft w:val="0"/>
      <w:marRight w:val="0"/>
      <w:marTop w:val="0"/>
      <w:marBottom w:val="0"/>
      <w:divBdr>
        <w:top w:val="none" w:sz="0" w:space="0" w:color="auto"/>
        <w:left w:val="none" w:sz="0" w:space="0" w:color="auto"/>
        <w:bottom w:val="none" w:sz="0" w:space="0" w:color="auto"/>
        <w:right w:val="none" w:sz="0" w:space="0" w:color="auto"/>
      </w:divBdr>
    </w:div>
    <w:div w:id="572471034">
      <w:bodyDiv w:val="1"/>
      <w:marLeft w:val="0"/>
      <w:marRight w:val="0"/>
      <w:marTop w:val="0"/>
      <w:marBottom w:val="0"/>
      <w:divBdr>
        <w:top w:val="none" w:sz="0" w:space="0" w:color="auto"/>
        <w:left w:val="none" w:sz="0" w:space="0" w:color="auto"/>
        <w:bottom w:val="none" w:sz="0" w:space="0" w:color="auto"/>
        <w:right w:val="none" w:sz="0" w:space="0" w:color="auto"/>
      </w:divBdr>
    </w:div>
    <w:div w:id="574438746">
      <w:bodyDiv w:val="1"/>
      <w:marLeft w:val="0"/>
      <w:marRight w:val="0"/>
      <w:marTop w:val="0"/>
      <w:marBottom w:val="0"/>
      <w:divBdr>
        <w:top w:val="none" w:sz="0" w:space="0" w:color="auto"/>
        <w:left w:val="none" w:sz="0" w:space="0" w:color="auto"/>
        <w:bottom w:val="none" w:sz="0" w:space="0" w:color="auto"/>
        <w:right w:val="none" w:sz="0" w:space="0" w:color="auto"/>
      </w:divBdr>
    </w:div>
    <w:div w:id="581765091">
      <w:bodyDiv w:val="1"/>
      <w:marLeft w:val="0"/>
      <w:marRight w:val="0"/>
      <w:marTop w:val="0"/>
      <w:marBottom w:val="0"/>
      <w:divBdr>
        <w:top w:val="none" w:sz="0" w:space="0" w:color="auto"/>
        <w:left w:val="none" w:sz="0" w:space="0" w:color="auto"/>
        <w:bottom w:val="none" w:sz="0" w:space="0" w:color="auto"/>
        <w:right w:val="none" w:sz="0" w:space="0" w:color="auto"/>
      </w:divBdr>
    </w:div>
    <w:div w:id="589628814">
      <w:bodyDiv w:val="1"/>
      <w:marLeft w:val="0"/>
      <w:marRight w:val="0"/>
      <w:marTop w:val="0"/>
      <w:marBottom w:val="0"/>
      <w:divBdr>
        <w:top w:val="none" w:sz="0" w:space="0" w:color="auto"/>
        <w:left w:val="none" w:sz="0" w:space="0" w:color="auto"/>
        <w:bottom w:val="none" w:sz="0" w:space="0" w:color="auto"/>
        <w:right w:val="none" w:sz="0" w:space="0" w:color="auto"/>
      </w:divBdr>
    </w:div>
    <w:div w:id="599721412">
      <w:bodyDiv w:val="1"/>
      <w:marLeft w:val="0"/>
      <w:marRight w:val="0"/>
      <w:marTop w:val="0"/>
      <w:marBottom w:val="0"/>
      <w:divBdr>
        <w:top w:val="none" w:sz="0" w:space="0" w:color="auto"/>
        <w:left w:val="none" w:sz="0" w:space="0" w:color="auto"/>
        <w:bottom w:val="none" w:sz="0" w:space="0" w:color="auto"/>
        <w:right w:val="none" w:sz="0" w:space="0" w:color="auto"/>
      </w:divBdr>
    </w:div>
    <w:div w:id="613903018">
      <w:bodyDiv w:val="1"/>
      <w:marLeft w:val="0"/>
      <w:marRight w:val="0"/>
      <w:marTop w:val="0"/>
      <w:marBottom w:val="0"/>
      <w:divBdr>
        <w:top w:val="none" w:sz="0" w:space="0" w:color="auto"/>
        <w:left w:val="none" w:sz="0" w:space="0" w:color="auto"/>
        <w:bottom w:val="none" w:sz="0" w:space="0" w:color="auto"/>
        <w:right w:val="none" w:sz="0" w:space="0" w:color="auto"/>
      </w:divBdr>
    </w:div>
    <w:div w:id="618099291">
      <w:bodyDiv w:val="1"/>
      <w:marLeft w:val="0"/>
      <w:marRight w:val="0"/>
      <w:marTop w:val="0"/>
      <w:marBottom w:val="0"/>
      <w:divBdr>
        <w:top w:val="none" w:sz="0" w:space="0" w:color="auto"/>
        <w:left w:val="none" w:sz="0" w:space="0" w:color="auto"/>
        <w:bottom w:val="none" w:sz="0" w:space="0" w:color="auto"/>
        <w:right w:val="none" w:sz="0" w:space="0" w:color="auto"/>
      </w:divBdr>
    </w:div>
    <w:div w:id="638267007">
      <w:bodyDiv w:val="1"/>
      <w:marLeft w:val="0"/>
      <w:marRight w:val="0"/>
      <w:marTop w:val="0"/>
      <w:marBottom w:val="0"/>
      <w:divBdr>
        <w:top w:val="none" w:sz="0" w:space="0" w:color="auto"/>
        <w:left w:val="none" w:sz="0" w:space="0" w:color="auto"/>
        <w:bottom w:val="none" w:sz="0" w:space="0" w:color="auto"/>
        <w:right w:val="none" w:sz="0" w:space="0" w:color="auto"/>
      </w:divBdr>
    </w:div>
    <w:div w:id="641085174">
      <w:bodyDiv w:val="1"/>
      <w:marLeft w:val="0"/>
      <w:marRight w:val="0"/>
      <w:marTop w:val="0"/>
      <w:marBottom w:val="0"/>
      <w:divBdr>
        <w:top w:val="none" w:sz="0" w:space="0" w:color="auto"/>
        <w:left w:val="none" w:sz="0" w:space="0" w:color="auto"/>
        <w:bottom w:val="none" w:sz="0" w:space="0" w:color="auto"/>
        <w:right w:val="none" w:sz="0" w:space="0" w:color="auto"/>
      </w:divBdr>
    </w:div>
    <w:div w:id="641931050">
      <w:bodyDiv w:val="1"/>
      <w:marLeft w:val="0"/>
      <w:marRight w:val="0"/>
      <w:marTop w:val="0"/>
      <w:marBottom w:val="0"/>
      <w:divBdr>
        <w:top w:val="none" w:sz="0" w:space="0" w:color="auto"/>
        <w:left w:val="none" w:sz="0" w:space="0" w:color="auto"/>
        <w:bottom w:val="none" w:sz="0" w:space="0" w:color="auto"/>
        <w:right w:val="none" w:sz="0" w:space="0" w:color="auto"/>
      </w:divBdr>
    </w:div>
    <w:div w:id="644356420">
      <w:bodyDiv w:val="1"/>
      <w:marLeft w:val="0"/>
      <w:marRight w:val="0"/>
      <w:marTop w:val="0"/>
      <w:marBottom w:val="0"/>
      <w:divBdr>
        <w:top w:val="none" w:sz="0" w:space="0" w:color="auto"/>
        <w:left w:val="none" w:sz="0" w:space="0" w:color="auto"/>
        <w:bottom w:val="none" w:sz="0" w:space="0" w:color="auto"/>
        <w:right w:val="none" w:sz="0" w:space="0" w:color="auto"/>
      </w:divBdr>
    </w:div>
    <w:div w:id="677464968">
      <w:bodyDiv w:val="1"/>
      <w:marLeft w:val="0"/>
      <w:marRight w:val="0"/>
      <w:marTop w:val="0"/>
      <w:marBottom w:val="0"/>
      <w:divBdr>
        <w:top w:val="none" w:sz="0" w:space="0" w:color="auto"/>
        <w:left w:val="none" w:sz="0" w:space="0" w:color="auto"/>
        <w:bottom w:val="none" w:sz="0" w:space="0" w:color="auto"/>
        <w:right w:val="none" w:sz="0" w:space="0" w:color="auto"/>
      </w:divBdr>
    </w:div>
    <w:div w:id="691880515">
      <w:bodyDiv w:val="1"/>
      <w:marLeft w:val="0"/>
      <w:marRight w:val="0"/>
      <w:marTop w:val="0"/>
      <w:marBottom w:val="0"/>
      <w:divBdr>
        <w:top w:val="none" w:sz="0" w:space="0" w:color="auto"/>
        <w:left w:val="none" w:sz="0" w:space="0" w:color="auto"/>
        <w:bottom w:val="none" w:sz="0" w:space="0" w:color="auto"/>
        <w:right w:val="none" w:sz="0" w:space="0" w:color="auto"/>
      </w:divBdr>
    </w:div>
    <w:div w:id="697203255">
      <w:bodyDiv w:val="1"/>
      <w:marLeft w:val="0"/>
      <w:marRight w:val="0"/>
      <w:marTop w:val="0"/>
      <w:marBottom w:val="0"/>
      <w:divBdr>
        <w:top w:val="none" w:sz="0" w:space="0" w:color="auto"/>
        <w:left w:val="none" w:sz="0" w:space="0" w:color="auto"/>
        <w:bottom w:val="none" w:sz="0" w:space="0" w:color="auto"/>
        <w:right w:val="none" w:sz="0" w:space="0" w:color="auto"/>
      </w:divBdr>
    </w:div>
    <w:div w:id="702243727">
      <w:bodyDiv w:val="1"/>
      <w:marLeft w:val="0"/>
      <w:marRight w:val="0"/>
      <w:marTop w:val="0"/>
      <w:marBottom w:val="0"/>
      <w:divBdr>
        <w:top w:val="none" w:sz="0" w:space="0" w:color="auto"/>
        <w:left w:val="none" w:sz="0" w:space="0" w:color="auto"/>
        <w:bottom w:val="none" w:sz="0" w:space="0" w:color="auto"/>
        <w:right w:val="none" w:sz="0" w:space="0" w:color="auto"/>
      </w:divBdr>
    </w:div>
    <w:div w:id="706687342">
      <w:bodyDiv w:val="1"/>
      <w:marLeft w:val="0"/>
      <w:marRight w:val="0"/>
      <w:marTop w:val="0"/>
      <w:marBottom w:val="0"/>
      <w:divBdr>
        <w:top w:val="none" w:sz="0" w:space="0" w:color="auto"/>
        <w:left w:val="none" w:sz="0" w:space="0" w:color="auto"/>
        <w:bottom w:val="none" w:sz="0" w:space="0" w:color="auto"/>
        <w:right w:val="none" w:sz="0" w:space="0" w:color="auto"/>
      </w:divBdr>
    </w:div>
    <w:div w:id="709649470">
      <w:bodyDiv w:val="1"/>
      <w:marLeft w:val="0"/>
      <w:marRight w:val="0"/>
      <w:marTop w:val="0"/>
      <w:marBottom w:val="0"/>
      <w:divBdr>
        <w:top w:val="none" w:sz="0" w:space="0" w:color="auto"/>
        <w:left w:val="none" w:sz="0" w:space="0" w:color="auto"/>
        <w:bottom w:val="none" w:sz="0" w:space="0" w:color="auto"/>
        <w:right w:val="none" w:sz="0" w:space="0" w:color="auto"/>
      </w:divBdr>
    </w:div>
    <w:div w:id="714162482">
      <w:bodyDiv w:val="1"/>
      <w:marLeft w:val="0"/>
      <w:marRight w:val="0"/>
      <w:marTop w:val="0"/>
      <w:marBottom w:val="0"/>
      <w:divBdr>
        <w:top w:val="none" w:sz="0" w:space="0" w:color="auto"/>
        <w:left w:val="none" w:sz="0" w:space="0" w:color="auto"/>
        <w:bottom w:val="none" w:sz="0" w:space="0" w:color="auto"/>
        <w:right w:val="none" w:sz="0" w:space="0" w:color="auto"/>
      </w:divBdr>
    </w:div>
    <w:div w:id="731856748">
      <w:bodyDiv w:val="1"/>
      <w:marLeft w:val="0"/>
      <w:marRight w:val="0"/>
      <w:marTop w:val="0"/>
      <w:marBottom w:val="0"/>
      <w:divBdr>
        <w:top w:val="none" w:sz="0" w:space="0" w:color="auto"/>
        <w:left w:val="none" w:sz="0" w:space="0" w:color="auto"/>
        <w:bottom w:val="none" w:sz="0" w:space="0" w:color="auto"/>
        <w:right w:val="none" w:sz="0" w:space="0" w:color="auto"/>
      </w:divBdr>
    </w:div>
    <w:div w:id="746999478">
      <w:bodyDiv w:val="1"/>
      <w:marLeft w:val="0"/>
      <w:marRight w:val="0"/>
      <w:marTop w:val="0"/>
      <w:marBottom w:val="0"/>
      <w:divBdr>
        <w:top w:val="none" w:sz="0" w:space="0" w:color="auto"/>
        <w:left w:val="none" w:sz="0" w:space="0" w:color="auto"/>
        <w:bottom w:val="none" w:sz="0" w:space="0" w:color="auto"/>
        <w:right w:val="none" w:sz="0" w:space="0" w:color="auto"/>
      </w:divBdr>
    </w:div>
    <w:div w:id="768503264">
      <w:bodyDiv w:val="1"/>
      <w:marLeft w:val="0"/>
      <w:marRight w:val="0"/>
      <w:marTop w:val="0"/>
      <w:marBottom w:val="0"/>
      <w:divBdr>
        <w:top w:val="none" w:sz="0" w:space="0" w:color="auto"/>
        <w:left w:val="none" w:sz="0" w:space="0" w:color="auto"/>
        <w:bottom w:val="none" w:sz="0" w:space="0" w:color="auto"/>
        <w:right w:val="none" w:sz="0" w:space="0" w:color="auto"/>
      </w:divBdr>
    </w:div>
    <w:div w:id="770051815">
      <w:bodyDiv w:val="1"/>
      <w:marLeft w:val="0"/>
      <w:marRight w:val="0"/>
      <w:marTop w:val="0"/>
      <w:marBottom w:val="0"/>
      <w:divBdr>
        <w:top w:val="none" w:sz="0" w:space="0" w:color="auto"/>
        <w:left w:val="none" w:sz="0" w:space="0" w:color="auto"/>
        <w:bottom w:val="none" w:sz="0" w:space="0" w:color="auto"/>
        <w:right w:val="none" w:sz="0" w:space="0" w:color="auto"/>
      </w:divBdr>
    </w:div>
    <w:div w:id="814296894">
      <w:bodyDiv w:val="1"/>
      <w:marLeft w:val="0"/>
      <w:marRight w:val="0"/>
      <w:marTop w:val="0"/>
      <w:marBottom w:val="0"/>
      <w:divBdr>
        <w:top w:val="none" w:sz="0" w:space="0" w:color="auto"/>
        <w:left w:val="none" w:sz="0" w:space="0" w:color="auto"/>
        <w:bottom w:val="none" w:sz="0" w:space="0" w:color="auto"/>
        <w:right w:val="none" w:sz="0" w:space="0" w:color="auto"/>
      </w:divBdr>
    </w:div>
    <w:div w:id="817307393">
      <w:bodyDiv w:val="1"/>
      <w:marLeft w:val="0"/>
      <w:marRight w:val="0"/>
      <w:marTop w:val="0"/>
      <w:marBottom w:val="0"/>
      <w:divBdr>
        <w:top w:val="none" w:sz="0" w:space="0" w:color="auto"/>
        <w:left w:val="none" w:sz="0" w:space="0" w:color="auto"/>
        <w:bottom w:val="none" w:sz="0" w:space="0" w:color="auto"/>
        <w:right w:val="none" w:sz="0" w:space="0" w:color="auto"/>
      </w:divBdr>
    </w:div>
    <w:div w:id="835339768">
      <w:bodyDiv w:val="1"/>
      <w:marLeft w:val="0"/>
      <w:marRight w:val="0"/>
      <w:marTop w:val="0"/>
      <w:marBottom w:val="0"/>
      <w:divBdr>
        <w:top w:val="none" w:sz="0" w:space="0" w:color="auto"/>
        <w:left w:val="none" w:sz="0" w:space="0" w:color="auto"/>
        <w:bottom w:val="none" w:sz="0" w:space="0" w:color="auto"/>
        <w:right w:val="none" w:sz="0" w:space="0" w:color="auto"/>
      </w:divBdr>
    </w:div>
    <w:div w:id="851843472">
      <w:bodyDiv w:val="1"/>
      <w:marLeft w:val="0"/>
      <w:marRight w:val="0"/>
      <w:marTop w:val="0"/>
      <w:marBottom w:val="0"/>
      <w:divBdr>
        <w:top w:val="none" w:sz="0" w:space="0" w:color="auto"/>
        <w:left w:val="none" w:sz="0" w:space="0" w:color="auto"/>
        <w:bottom w:val="none" w:sz="0" w:space="0" w:color="auto"/>
        <w:right w:val="none" w:sz="0" w:space="0" w:color="auto"/>
      </w:divBdr>
    </w:div>
    <w:div w:id="875315402">
      <w:bodyDiv w:val="1"/>
      <w:marLeft w:val="0"/>
      <w:marRight w:val="0"/>
      <w:marTop w:val="0"/>
      <w:marBottom w:val="0"/>
      <w:divBdr>
        <w:top w:val="none" w:sz="0" w:space="0" w:color="auto"/>
        <w:left w:val="none" w:sz="0" w:space="0" w:color="auto"/>
        <w:bottom w:val="none" w:sz="0" w:space="0" w:color="auto"/>
        <w:right w:val="none" w:sz="0" w:space="0" w:color="auto"/>
      </w:divBdr>
    </w:div>
    <w:div w:id="892621075">
      <w:bodyDiv w:val="1"/>
      <w:marLeft w:val="0"/>
      <w:marRight w:val="0"/>
      <w:marTop w:val="0"/>
      <w:marBottom w:val="0"/>
      <w:divBdr>
        <w:top w:val="none" w:sz="0" w:space="0" w:color="auto"/>
        <w:left w:val="none" w:sz="0" w:space="0" w:color="auto"/>
        <w:bottom w:val="none" w:sz="0" w:space="0" w:color="auto"/>
        <w:right w:val="none" w:sz="0" w:space="0" w:color="auto"/>
      </w:divBdr>
    </w:div>
    <w:div w:id="905607481">
      <w:bodyDiv w:val="1"/>
      <w:marLeft w:val="0"/>
      <w:marRight w:val="0"/>
      <w:marTop w:val="0"/>
      <w:marBottom w:val="0"/>
      <w:divBdr>
        <w:top w:val="none" w:sz="0" w:space="0" w:color="auto"/>
        <w:left w:val="none" w:sz="0" w:space="0" w:color="auto"/>
        <w:bottom w:val="none" w:sz="0" w:space="0" w:color="auto"/>
        <w:right w:val="none" w:sz="0" w:space="0" w:color="auto"/>
      </w:divBdr>
    </w:div>
    <w:div w:id="911427036">
      <w:bodyDiv w:val="1"/>
      <w:marLeft w:val="0"/>
      <w:marRight w:val="0"/>
      <w:marTop w:val="0"/>
      <w:marBottom w:val="0"/>
      <w:divBdr>
        <w:top w:val="none" w:sz="0" w:space="0" w:color="auto"/>
        <w:left w:val="none" w:sz="0" w:space="0" w:color="auto"/>
        <w:bottom w:val="none" w:sz="0" w:space="0" w:color="auto"/>
        <w:right w:val="none" w:sz="0" w:space="0" w:color="auto"/>
      </w:divBdr>
    </w:div>
    <w:div w:id="940183814">
      <w:bodyDiv w:val="1"/>
      <w:marLeft w:val="0"/>
      <w:marRight w:val="0"/>
      <w:marTop w:val="0"/>
      <w:marBottom w:val="0"/>
      <w:divBdr>
        <w:top w:val="none" w:sz="0" w:space="0" w:color="auto"/>
        <w:left w:val="none" w:sz="0" w:space="0" w:color="auto"/>
        <w:bottom w:val="none" w:sz="0" w:space="0" w:color="auto"/>
        <w:right w:val="none" w:sz="0" w:space="0" w:color="auto"/>
      </w:divBdr>
    </w:div>
    <w:div w:id="967512876">
      <w:bodyDiv w:val="1"/>
      <w:marLeft w:val="0"/>
      <w:marRight w:val="0"/>
      <w:marTop w:val="0"/>
      <w:marBottom w:val="0"/>
      <w:divBdr>
        <w:top w:val="none" w:sz="0" w:space="0" w:color="auto"/>
        <w:left w:val="none" w:sz="0" w:space="0" w:color="auto"/>
        <w:bottom w:val="none" w:sz="0" w:space="0" w:color="auto"/>
        <w:right w:val="none" w:sz="0" w:space="0" w:color="auto"/>
      </w:divBdr>
    </w:div>
    <w:div w:id="974676276">
      <w:bodyDiv w:val="1"/>
      <w:marLeft w:val="0"/>
      <w:marRight w:val="0"/>
      <w:marTop w:val="0"/>
      <w:marBottom w:val="0"/>
      <w:divBdr>
        <w:top w:val="none" w:sz="0" w:space="0" w:color="auto"/>
        <w:left w:val="none" w:sz="0" w:space="0" w:color="auto"/>
        <w:bottom w:val="none" w:sz="0" w:space="0" w:color="auto"/>
        <w:right w:val="none" w:sz="0" w:space="0" w:color="auto"/>
      </w:divBdr>
    </w:div>
    <w:div w:id="976684109">
      <w:bodyDiv w:val="1"/>
      <w:marLeft w:val="0"/>
      <w:marRight w:val="0"/>
      <w:marTop w:val="0"/>
      <w:marBottom w:val="0"/>
      <w:divBdr>
        <w:top w:val="none" w:sz="0" w:space="0" w:color="auto"/>
        <w:left w:val="none" w:sz="0" w:space="0" w:color="auto"/>
        <w:bottom w:val="none" w:sz="0" w:space="0" w:color="auto"/>
        <w:right w:val="none" w:sz="0" w:space="0" w:color="auto"/>
      </w:divBdr>
    </w:div>
    <w:div w:id="981303193">
      <w:bodyDiv w:val="1"/>
      <w:marLeft w:val="0"/>
      <w:marRight w:val="0"/>
      <w:marTop w:val="0"/>
      <w:marBottom w:val="0"/>
      <w:divBdr>
        <w:top w:val="none" w:sz="0" w:space="0" w:color="auto"/>
        <w:left w:val="none" w:sz="0" w:space="0" w:color="auto"/>
        <w:bottom w:val="none" w:sz="0" w:space="0" w:color="auto"/>
        <w:right w:val="none" w:sz="0" w:space="0" w:color="auto"/>
      </w:divBdr>
    </w:div>
    <w:div w:id="1023749431">
      <w:bodyDiv w:val="1"/>
      <w:marLeft w:val="0"/>
      <w:marRight w:val="0"/>
      <w:marTop w:val="0"/>
      <w:marBottom w:val="0"/>
      <w:divBdr>
        <w:top w:val="none" w:sz="0" w:space="0" w:color="auto"/>
        <w:left w:val="none" w:sz="0" w:space="0" w:color="auto"/>
        <w:bottom w:val="none" w:sz="0" w:space="0" w:color="auto"/>
        <w:right w:val="none" w:sz="0" w:space="0" w:color="auto"/>
      </w:divBdr>
    </w:div>
    <w:div w:id="1043365149">
      <w:bodyDiv w:val="1"/>
      <w:marLeft w:val="0"/>
      <w:marRight w:val="0"/>
      <w:marTop w:val="0"/>
      <w:marBottom w:val="0"/>
      <w:divBdr>
        <w:top w:val="none" w:sz="0" w:space="0" w:color="auto"/>
        <w:left w:val="none" w:sz="0" w:space="0" w:color="auto"/>
        <w:bottom w:val="none" w:sz="0" w:space="0" w:color="auto"/>
        <w:right w:val="none" w:sz="0" w:space="0" w:color="auto"/>
      </w:divBdr>
    </w:div>
    <w:div w:id="1044019500">
      <w:bodyDiv w:val="1"/>
      <w:marLeft w:val="0"/>
      <w:marRight w:val="0"/>
      <w:marTop w:val="0"/>
      <w:marBottom w:val="0"/>
      <w:divBdr>
        <w:top w:val="none" w:sz="0" w:space="0" w:color="auto"/>
        <w:left w:val="none" w:sz="0" w:space="0" w:color="auto"/>
        <w:bottom w:val="none" w:sz="0" w:space="0" w:color="auto"/>
        <w:right w:val="none" w:sz="0" w:space="0" w:color="auto"/>
      </w:divBdr>
    </w:div>
    <w:div w:id="1049720077">
      <w:bodyDiv w:val="1"/>
      <w:marLeft w:val="0"/>
      <w:marRight w:val="0"/>
      <w:marTop w:val="0"/>
      <w:marBottom w:val="0"/>
      <w:divBdr>
        <w:top w:val="none" w:sz="0" w:space="0" w:color="auto"/>
        <w:left w:val="none" w:sz="0" w:space="0" w:color="auto"/>
        <w:bottom w:val="none" w:sz="0" w:space="0" w:color="auto"/>
        <w:right w:val="none" w:sz="0" w:space="0" w:color="auto"/>
      </w:divBdr>
    </w:div>
    <w:div w:id="1068305273">
      <w:bodyDiv w:val="1"/>
      <w:marLeft w:val="0"/>
      <w:marRight w:val="0"/>
      <w:marTop w:val="0"/>
      <w:marBottom w:val="0"/>
      <w:divBdr>
        <w:top w:val="none" w:sz="0" w:space="0" w:color="auto"/>
        <w:left w:val="none" w:sz="0" w:space="0" w:color="auto"/>
        <w:bottom w:val="none" w:sz="0" w:space="0" w:color="auto"/>
        <w:right w:val="none" w:sz="0" w:space="0" w:color="auto"/>
      </w:divBdr>
    </w:div>
    <w:div w:id="1075057094">
      <w:bodyDiv w:val="1"/>
      <w:marLeft w:val="0"/>
      <w:marRight w:val="0"/>
      <w:marTop w:val="0"/>
      <w:marBottom w:val="0"/>
      <w:divBdr>
        <w:top w:val="none" w:sz="0" w:space="0" w:color="auto"/>
        <w:left w:val="none" w:sz="0" w:space="0" w:color="auto"/>
        <w:bottom w:val="none" w:sz="0" w:space="0" w:color="auto"/>
        <w:right w:val="none" w:sz="0" w:space="0" w:color="auto"/>
      </w:divBdr>
    </w:div>
    <w:div w:id="1101922350">
      <w:bodyDiv w:val="1"/>
      <w:marLeft w:val="0"/>
      <w:marRight w:val="0"/>
      <w:marTop w:val="0"/>
      <w:marBottom w:val="0"/>
      <w:divBdr>
        <w:top w:val="none" w:sz="0" w:space="0" w:color="auto"/>
        <w:left w:val="none" w:sz="0" w:space="0" w:color="auto"/>
        <w:bottom w:val="none" w:sz="0" w:space="0" w:color="auto"/>
        <w:right w:val="none" w:sz="0" w:space="0" w:color="auto"/>
      </w:divBdr>
    </w:div>
    <w:div w:id="1123035119">
      <w:bodyDiv w:val="1"/>
      <w:marLeft w:val="0"/>
      <w:marRight w:val="0"/>
      <w:marTop w:val="0"/>
      <w:marBottom w:val="0"/>
      <w:divBdr>
        <w:top w:val="none" w:sz="0" w:space="0" w:color="auto"/>
        <w:left w:val="none" w:sz="0" w:space="0" w:color="auto"/>
        <w:bottom w:val="none" w:sz="0" w:space="0" w:color="auto"/>
        <w:right w:val="none" w:sz="0" w:space="0" w:color="auto"/>
      </w:divBdr>
    </w:div>
    <w:div w:id="1128012534">
      <w:bodyDiv w:val="1"/>
      <w:marLeft w:val="0"/>
      <w:marRight w:val="0"/>
      <w:marTop w:val="0"/>
      <w:marBottom w:val="0"/>
      <w:divBdr>
        <w:top w:val="none" w:sz="0" w:space="0" w:color="auto"/>
        <w:left w:val="none" w:sz="0" w:space="0" w:color="auto"/>
        <w:bottom w:val="none" w:sz="0" w:space="0" w:color="auto"/>
        <w:right w:val="none" w:sz="0" w:space="0" w:color="auto"/>
      </w:divBdr>
    </w:div>
    <w:div w:id="1135639445">
      <w:bodyDiv w:val="1"/>
      <w:marLeft w:val="0"/>
      <w:marRight w:val="0"/>
      <w:marTop w:val="0"/>
      <w:marBottom w:val="0"/>
      <w:divBdr>
        <w:top w:val="none" w:sz="0" w:space="0" w:color="auto"/>
        <w:left w:val="none" w:sz="0" w:space="0" w:color="auto"/>
        <w:bottom w:val="none" w:sz="0" w:space="0" w:color="auto"/>
        <w:right w:val="none" w:sz="0" w:space="0" w:color="auto"/>
      </w:divBdr>
    </w:div>
    <w:div w:id="1135836036">
      <w:bodyDiv w:val="1"/>
      <w:marLeft w:val="0"/>
      <w:marRight w:val="0"/>
      <w:marTop w:val="0"/>
      <w:marBottom w:val="0"/>
      <w:divBdr>
        <w:top w:val="none" w:sz="0" w:space="0" w:color="auto"/>
        <w:left w:val="none" w:sz="0" w:space="0" w:color="auto"/>
        <w:bottom w:val="none" w:sz="0" w:space="0" w:color="auto"/>
        <w:right w:val="none" w:sz="0" w:space="0" w:color="auto"/>
      </w:divBdr>
    </w:div>
    <w:div w:id="1136990288">
      <w:bodyDiv w:val="1"/>
      <w:marLeft w:val="0"/>
      <w:marRight w:val="0"/>
      <w:marTop w:val="0"/>
      <w:marBottom w:val="0"/>
      <w:divBdr>
        <w:top w:val="none" w:sz="0" w:space="0" w:color="auto"/>
        <w:left w:val="none" w:sz="0" w:space="0" w:color="auto"/>
        <w:bottom w:val="none" w:sz="0" w:space="0" w:color="auto"/>
        <w:right w:val="none" w:sz="0" w:space="0" w:color="auto"/>
      </w:divBdr>
    </w:div>
    <w:div w:id="1184630466">
      <w:bodyDiv w:val="1"/>
      <w:marLeft w:val="0"/>
      <w:marRight w:val="0"/>
      <w:marTop w:val="0"/>
      <w:marBottom w:val="0"/>
      <w:divBdr>
        <w:top w:val="none" w:sz="0" w:space="0" w:color="auto"/>
        <w:left w:val="none" w:sz="0" w:space="0" w:color="auto"/>
        <w:bottom w:val="none" w:sz="0" w:space="0" w:color="auto"/>
        <w:right w:val="none" w:sz="0" w:space="0" w:color="auto"/>
      </w:divBdr>
    </w:div>
    <w:div w:id="1189952821">
      <w:bodyDiv w:val="1"/>
      <w:marLeft w:val="0"/>
      <w:marRight w:val="0"/>
      <w:marTop w:val="0"/>
      <w:marBottom w:val="0"/>
      <w:divBdr>
        <w:top w:val="none" w:sz="0" w:space="0" w:color="auto"/>
        <w:left w:val="none" w:sz="0" w:space="0" w:color="auto"/>
        <w:bottom w:val="none" w:sz="0" w:space="0" w:color="auto"/>
        <w:right w:val="none" w:sz="0" w:space="0" w:color="auto"/>
      </w:divBdr>
    </w:div>
    <w:div w:id="1191140148">
      <w:bodyDiv w:val="1"/>
      <w:marLeft w:val="0"/>
      <w:marRight w:val="0"/>
      <w:marTop w:val="0"/>
      <w:marBottom w:val="0"/>
      <w:divBdr>
        <w:top w:val="none" w:sz="0" w:space="0" w:color="auto"/>
        <w:left w:val="none" w:sz="0" w:space="0" w:color="auto"/>
        <w:bottom w:val="none" w:sz="0" w:space="0" w:color="auto"/>
        <w:right w:val="none" w:sz="0" w:space="0" w:color="auto"/>
      </w:divBdr>
    </w:div>
    <w:div w:id="1193496706">
      <w:bodyDiv w:val="1"/>
      <w:marLeft w:val="0"/>
      <w:marRight w:val="0"/>
      <w:marTop w:val="0"/>
      <w:marBottom w:val="0"/>
      <w:divBdr>
        <w:top w:val="none" w:sz="0" w:space="0" w:color="auto"/>
        <w:left w:val="none" w:sz="0" w:space="0" w:color="auto"/>
        <w:bottom w:val="none" w:sz="0" w:space="0" w:color="auto"/>
        <w:right w:val="none" w:sz="0" w:space="0" w:color="auto"/>
      </w:divBdr>
    </w:div>
    <w:div w:id="1197546142">
      <w:bodyDiv w:val="1"/>
      <w:marLeft w:val="0"/>
      <w:marRight w:val="0"/>
      <w:marTop w:val="0"/>
      <w:marBottom w:val="0"/>
      <w:divBdr>
        <w:top w:val="none" w:sz="0" w:space="0" w:color="auto"/>
        <w:left w:val="none" w:sz="0" w:space="0" w:color="auto"/>
        <w:bottom w:val="none" w:sz="0" w:space="0" w:color="auto"/>
        <w:right w:val="none" w:sz="0" w:space="0" w:color="auto"/>
      </w:divBdr>
    </w:div>
    <w:div w:id="1202551847">
      <w:bodyDiv w:val="1"/>
      <w:marLeft w:val="0"/>
      <w:marRight w:val="0"/>
      <w:marTop w:val="0"/>
      <w:marBottom w:val="0"/>
      <w:divBdr>
        <w:top w:val="none" w:sz="0" w:space="0" w:color="auto"/>
        <w:left w:val="none" w:sz="0" w:space="0" w:color="auto"/>
        <w:bottom w:val="none" w:sz="0" w:space="0" w:color="auto"/>
        <w:right w:val="none" w:sz="0" w:space="0" w:color="auto"/>
      </w:divBdr>
    </w:div>
    <w:div w:id="1205556902">
      <w:bodyDiv w:val="1"/>
      <w:marLeft w:val="0"/>
      <w:marRight w:val="0"/>
      <w:marTop w:val="0"/>
      <w:marBottom w:val="0"/>
      <w:divBdr>
        <w:top w:val="none" w:sz="0" w:space="0" w:color="auto"/>
        <w:left w:val="none" w:sz="0" w:space="0" w:color="auto"/>
        <w:bottom w:val="none" w:sz="0" w:space="0" w:color="auto"/>
        <w:right w:val="none" w:sz="0" w:space="0" w:color="auto"/>
      </w:divBdr>
    </w:div>
    <w:div w:id="1234118160">
      <w:bodyDiv w:val="1"/>
      <w:marLeft w:val="0"/>
      <w:marRight w:val="0"/>
      <w:marTop w:val="0"/>
      <w:marBottom w:val="0"/>
      <w:divBdr>
        <w:top w:val="none" w:sz="0" w:space="0" w:color="auto"/>
        <w:left w:val="none" w:sz="0" w:space="0" w:color="auto"/>
        <w:bottom w:val="none" w:sz="0" w:space="0" w:color="auto"/>
        <w:right w:val="none" w:sz="0" w:space="0" w:color="auto"/>
      </w:divBdr>
    </w:div>
    <w:div w:id="1244726803">
      <w:bodyDiv w:val="1"/>
      <w:marLeft w:val="0"/>
      <w:marRight w:val="0"/>
      <w:marTop w:val="0"/>
      <w:marBottom w:val="0"/>
      <w:divBdr>
        <w:top w:val="none" w:sz="0" w:space="0" w:color="auto"/>
        <w:left w:val="none" w:sz="0" w:space="0" w:color="auto"/>
        <w:bottom w:val="none" w:sz="0" w:space="0" w:color="auto"/>
        <w:right w:val="none" w:sz="0" w:space="0" w:color="auto"/>
      </w:divBdr>
    </w:div>
    <w:div w:id="1254362877">
      <w:bodyDiv w:val="1"/>
      <w:marLeft w:val="0"/>
      <w:marRight w:val="0"/>
      <w:marTop w:val="0"/>
      <w:marBottom w:val="0"/>
      <w:divBdr>
        <w:top w:val="none" w:sz="0" w:space="0" w:color="auto"/>
        <w:left w:val="none" w:sz="0" w:space="0" w:color="auto"/>
        <w:bottom w:val="none" w:sz="0" w:space="0" w:color="auto"/>
        <w:right w:val="none" w:sz="0" w:space="0" w:color="auto"/>
      </w:divBdr>
    </w:div>
    <w:div w:id="1273393553">
      <w:bodyDiv w:val="1"/>
      <w:marLeft w:val="0"/>
      <w:marRight w:val="0"/>
      <w:marTop w:val="0"/>
      <w:marBottom w:val="0"/>
      <w:divBdr>
        <w:top w:val="none" w:sz="0" w:space="0" w:color="auto"/>
        <w:left w:val="none" w:sz="0" w:space="0" w:color="auto"/>
        <w:bottom w:val="none" w:sz="0" w:space="0" w:color="auto"/>
        <w:right w:val="none" w:sz="0" w:space="0" w:color="auto"/>
      </w:divBdr>
    </w:div>
    <w:div w:id="1293167601">
      <w:bodyDiv w:val="1"/>
      <w:marLeft w:val="0"/>
      <w:marRight w:val="0"/>
      <w:marTop w:val="0"/>
      <w:marBottom w:val="0"/>
      <w:divBdr>
        <w:top w:val="none" w:sz="0" w:space="0" w:color="auto"/>
        <w:left w:val="none" w:sz="0" w:space="0" w:color="auto"/>
        <w:bottom w:val="none" w:sz="0" w:space="0" w:color="auto"/>
        <w:right w:val="none" w:sz="0" w:space="0" w:color="auto"/>
      </w:divBdr>
    </w:div>
    <w:div w:id="1312295050">
      <w:bodyDiv w:val="1"/>
      <w:marLeft w:val="0"/>
      <w:marRight w:val="0"/>
      <w:marTop w:val="0"/>
      <w:marBottom w:val="0"/>
      <w:divBdr>
        <w:top w:val="none" w:sz="0" w:space="0" w:color="auto"/>
        <w:left w:val="none" w:sz="0" w:space="0" w:color="auto"/>
        <w:bottom w:val="none" w:sz="0" w:space="0" w:color="auto"/>
        <w:right w:val="none" w:sz="0" w:space="0" w:color="auto"/>
      </w:divBdr>
    </w:div>
    <w:div w:id="1312440100">
      <w:bodyDiv w:val="1"/>
      <w:marLeft w:val="0"/>
      <w:marRight w:val="0"/>
      <w:marTop w:val="0"/>
      <w:marBottom w:val="0"/>
      <w:divBdr>
        <w:top w:val="none" w:sz="0" w:space="0" w:color="auto"/>
        <w:left w:val="none" w:sz="0" w:space="0" w:color="auto"/>
        <w:bottom w:val="none" w:sz="0" w:space="0" w:color="auto"/>
        <w:right w:val="none" w:sz="0" w:space="0" w:color="auto"/>
      </w:divBdr>
    </w:div>
    <w:div w:id="1315453327">
      <w:bodyDiv w:val="1"/>
      <w:marLeft w:val="0"/>
      <w:marRight w:val="0"/>
      <w:marTop w:val="0"/>
      <w:marBottom w:val="0"/>
      <w:divBdr>
        <w:top w:val="none" w:sz="0" w:space="0" w:color="auto"/>
        <w:left w:val="none" w:sz="0" w:space="0" w:color="auto"/>
        <w:bottom w:val="none" w:sz="0" w:space="0" w:color="auto"/>
        <w:right w:val="none" w:sz="0" w:space="0" w:color="auto"/>
      </w:divBdr>
    </w:div>
    <w:div w:id="1318999094">
      <w:bodyDiv w:val="1"/>
      <w:marLeft w:val="0"/>
      <w:marRight w:val="0"/>
      <w:marTop w:val="0"/>
      <w:marBottom w:val="0"/>
      <w:divBdr>
        <w:top w:val="none" w:sz="0" w:space="0" w:color="auto"/>
        <w:left w:val="none" w:sz="0" w:space="0" w:color="auto"/>
        <w:bottom w:val="none" w:sz="0" w:space="0" w:color="auto"/>
        <w:right w:val="none" w:sz="0" w:space="0" w:color="auto"/>
      </w:divBdr>
    </w:div>
    <w:div w:id="1320421597">
      <w:bodyDiv w:val="1"/>
      <w:marLeft w:val="0"/>
      <w:marRight w:val="0"/>
      <w:marTop w:val="0"/>
      <w:marBottom w:val="0"/>
      <w:divBdr>
        <w:top w:val="none" w:sz="0" w:space="0" w:color="auto"/>
        <w:left w:val="none" w:sz="0" w:space="0" w:color="auto"/>
        <w:bottom w:val="none" w:sz="0" w:space="0" w:color="auto"/>
        <w:right w:val="none" w:sz="0" w:space="0" w:color="auto"/>
      </w:divBdr>
    </w:div>
    <w:div w:id="1341279660">
      <w:bodyDiv w:val="1"/>
      <w:marLeft w:val="0"/>
      <w:marRight w:val="0"/>
      <w:marTop w:val="0"/>
      <w:marBottom w:val="0"/>
      <w:divBdr>
        <w:top w:val="none" w:sz="0" w:space="0" w:color="auto"/>
        <w:left w:val="none" w:sz="0" w:space="0" w:color="auto"/>
        <w:bottom w:val="none" w:sz="0" w:space="0" w:color="auto"/>
        <w:right w:val="none" w:sz="0" w:space="0" w:color="auto"/>
      </w:divBdr>
    </w:div>
    <w:div w:id="1380548597">
      <w:bodyDiv w:val="1"/>
      <w:marLeft w:val="0"/>
      <w:marRight w:val="0"/>
      <w:marTop w:val="0"/>
      <w:marBottom w:val="0"/>
      <w:divBdr>
        <w:top w:val="none" w:sz="0" w:space="0" w:color="auto"/>
        <w:left w:val="none" w:sz="0" w:space="0" w:color="auto"/>
        <w:bottom w:val="none" w:sz="0" w:space="0" w:color="auto"/>
        <w:right w:val="none" w:sz="0" w:space="0" w:color="auto"/>
      </w:divBdr>
    </w:div>
    <w:div w:id="1384139243">
      <w:bodyDiv w:val="1"/>
      <w:marLeft w:val="0"/>
      <w:marRight w:val="0"/>
      <w:marTop w:val="0"/>
      <w:marBottom w:val="0"/>
      <w:divBdr>
        <w:top w:val="none" w:sz="0" w:space="0" w:color="auto"/>
        <w:left w:val="none" w:sz="0" w:space="0" w:color="auto"/>
        <w:bottom w:val="none" w:sz="0" w:space="0" w:color="auto"/>
        <w:right w:val="none" w:sz="0" w:space="0" w:color="auto"/>
      </w:divBdr>
    </w:div>
    <w:div w:id="1387607390">
      <w:bodyDiv w:val="1"/>
      <w:marLeft w:val="0"/>
      <w:marRight w:val="0"/>
      <w:marTop w:val="0"/>
      <w:marBottom w:val="0"/>
      <w:divBdr>
        <w:top w:val="none" w:sz="0" w:space="0" w:color="auto"/>
        <w:left w:val="none" w:sz="0" w:space="0" w:color="auto"/>
        <w:bottom w:val="none" w:sz="0" w:space="0" w:color="auto"/>
        <w:right w:val="none" w:sz="0" w:space="0" w:color="auto"/>
      </w:divBdr>
    </w:div>
    <w:div w:id="1393306205">
      <w:bodyDiv w:val="1"/>
      <w:marLeft w:val="0"/>
      <w:marRight w:val="0"/>
      <w:marTop w:val="0"/>
      <w:marBottom w:val="0"/>
      <w:divBdr>
        <w:top w:val="none" w:sz="0" w:space="0" w:color="auto"/>
        <w:left w:val="none" w:sz="0" w:space="0" w:color="auto"/>
        <w:bottom w:val="none" w:sz="0" w:space="0" w:color="auto"/>
        <w:right w:val="none" w:sz="0" w:space="0" w:color="auto"/>
      </w:divBdr>
    </w:div>
    <w:div w:id="1413818774">
      <w:bodyDiv w:val="1"/>
      <w:marLeft w:val="0"/>
      <w:marRight w:val="0"/>
      <w:marTop w:val="0"/>
      <w:marBottom w:val="0"/>
      <w:divBdr>
        <w:top w:val="none" w:sz="0" w:space="0" w:color="auto"/>
        <w:left w:val="none" w:sz="0" w:space="0" w:color="auto"/>
        <w:bottom w:val="none" w:sz="0" w:space="0" w:color="auto"/>
        <w:right w:val="none" w:sz="0" w:space="0" w:color="auto"/>
      </w:divBdr>
    </w:div>
    <w:div w:id="1424883874">
      <w:bodyDiv w:val="1"/>
      <w:marLeft w:val="0"/>
      <w:marRight w:val="0"/>
      <w:marTop w:val="0"/>
      <w:marBottom w:val="0"/>
      <w:divBdr>
        <w:top w:val="none" w:sz="0" w:space="0" w:color="auto"/>
        <w:left w:val="none" w:sz="0" w:space="0" w:color="auto"/>
        <w:bottom w:val="none" w:sz="0" w:space="0" w:color="auto"/>
        <w:right w:val="none" w:sz="0" w:space="0" w:color="auto"/>
      </w:divBdr>
    </w:div>
    <w:div w:id="1426266762">
      <w:bodyDiv w:val="1"/>
      <w:marLeft w:val="0"/>
      <w:marRight w:val="0"/>
      <w:marTop w:val="0"/>
      <w:marBottom w:val="0"/>
      <w:divBdr>
        <w:top w:val="none" w:sz="0" w:space="0" w:color="auto"/>
        <w:left w:val="none" w:sz="0" w:space="0" w:color="auto"/>
        <w:bottom w:val="none" w:sz="0" w:space="0" w:color="auto"/>
        <w:right w:val="none" w:sz="0" w:space="0" w:color="auto"/>
      </w:divBdr>
    </w:div>
    <w:div w:id="1476529675">
      <w:bodyDiv w:val="1"/>
      <w:marLeft w:val="0"/>
      <w:marRight w:val="0"/>
      <w:marTop w:val="0"/>
      <w:marBottom w:val="0"/>
      <w:divBdr>
        <w:top w:val="none" w:sz="0" w:space="0" w:color="auto"/>
        <w:left w:val="none" w:sz="0" w:space="0" w:color="auto"/>
        <w:bottom w:val="none" w:sz="0" w:space="0" w:color="auto"/>
        <w:right w:val="none" w:sz="0" w:space="0" w:color="auto"/>
      </w:divBdr>
    </w:div>
    <w:div w:id="1487167514">
      <w:bodyDiv w:val="1"/>
      <w:marLeft w:val="0"/>
      <w:marRight w:val="0"/>
      <w:marTop w:val="0"/>
      <w:marBottom w:val="0"/>
      <w:divBdr>
        <w:top w:val="none" w:sz="0" w:space="0" w:color="auto"/>
        <w:left w:val="none" w:sz="0" w:space="0" w:color="auto"/>
        <w:bottom w:val="none" w:sz="0" w:space="0" w:color="auto"/>
        <w:right w:val="none" w:sz="0" w:space="0" w:color="auto"/>
      </w:divBdr>
    </w:div>
    <w:div w:id="1487284972">
      <w:bodyDiv w:val="1"/>
      <w:marLeft w:val="0"/>
      <w:marRight w:val="0"/>
      <w:marTop w:val="0"/>
      <w:marBottom w:val="0"/>
      <w:divBdr>
        <w:top w:val="none" w:sz="0" w:space="0" w:color="auto"/>
        <w:left w:val="none" w:sz="0" w:space="0" w:color="auto"/>
        <w:bottom w:val="none" w:sz="0" w:space="0" w:color="auto"/>
        <w:right w:val="none" w:sz="0" w:space="0" w:color="auto"/>
      </w:divBdr>
    </w:div>
    <w:div w:id="1488126498">
      <w:bodyDiv w:val="1"/>
      <w:marLeft w:val="0"/>
      <w:marRight w:val="0"/>
      <w:marTop w:val="0"/>
      <w:marBottom w:val="0"/>
      <w:divBdr>
        <w:top w:val="none" w:sz="0" w:space="0" w:color="auto"/>
        <w:left w:val="none" w:sz="0" w:space="0" w:color="auto"/>
        <w:bottom w:val="none" w:sz="0" w:space="0" w:color="auto"/>
        <w:right w:val="none" w:sz="0" w:space="0" w:color="auto"/>
      </w:divBdr>
    </w:div>
    <w:div w:id="1490094001">
      <w:bodyDiv w:val="1"/>
      <w:marLeft w:val="0"/>
      <w:marRight w:val="0"/>
      <w:marTop w:val="0"/>
      <w:marBottom w:val="0"/>
      <w:divBdr>
        <w:top w:val="none" w:sz="0" w:space="0" w:color="auto"/>
        <w:left w:val="none" w:sz="0" w:space="0" w:color="auto"/>
        <w:bottom w:val="none" w:sz="0" w:space="0" w:color="auto"/>
        <w:right w:val="none" w:sz="0" w:space="0" w:color="auto"/>
      </w:divBdr>
    </w:div>
    <w:div w:id="1493326232">
      <w:bodyDiv w:val="1"/>
      <w:marLeft w:val="0"/>
      <w:marRight w:val="0"/>
      <w:marTop w:val="0"/>
      <w:marBottom w:val="0"/>
      <w:divBdr>
        <w:top w:val="none" w:sz="0" w:space="0" w:color="auto"/>
        <w:left w:val="none" w:sz="0" w:space="0" w:color="auto"/>
        <w:bottom w:val="none" w:sz="0" w:space="0" w:color="auto"/>
        <w:right w:val="none" w:sz="0" w:space="0" w:color="auto"/>
      </w:divBdr>
    </w:div>
    <w:div w:id="1497376147">
      <w:bodyDiv w:val="1"/>
      <w:marLeft w:val="0"/>
      <w:marRight w:val="0"/>
      <w:marTop w:val="0"/>
      <w:marBottom w:val="0"/>
      <w:divBdr>
        <w:top w:val="none" w:sz="0" w:space="0" w:color="auto"/>
        <w:left w:val="none" w:sz="0" w:space="0" w:color="auto"/>
        <w:bottom w:val="none" w:sz="0" w:space="0" w:color="auto"/>
        <w:right w:val="none" w:sz="0" w:space="0" w:color="auto"/>
      </w:divBdr>
    </w:div>
    <w:div w:id="1498349767">
      <w:bodyDiv w:val="1"/>
      <w:marLeft w:val="0"/>
      <w:marRight w:val="0"/>
      <w:marTop w:val="0"/>
      <w:marBottom w:val="0"/>
      <w:divBdr>
        <w:top w:val="none" w:sz="0" w:space="0" w:color="auto"/>
        <w:left w:val="none" w:sz="0" w:space="0" w:color="auto"/>
        <w:bottom w:val="none" w:sz="0" w:space="0" w:color="auto"/>
        <w:right w:val="none" w:sz="0" w:space="0" w:color="auto"/>
      </w:divBdr>
    </w:div>
    <w:div w:id="1507478963">
      <w:bodyDiv w:val="1"/>
      <w:marLeft w:val="0"/>
      <w:marRight w:val="0"/>
      <w:marTop w:val="0"/>
      <w:marBottom w:val="0"/>
      <w:divBdr>
        <w:top w:val="none" w:sz="0" w:space="0" w:color="auto"/>
        <w:left w:val="none" w:sz="0" w:space="0" w:color="auto"/>
        <w:bottom w:val="none" w:sz="0" w:space="0" w:color="auto"/>
        <w:right w:val="none" w:sz="0" w:space="0" w:color="auto"/>
      </w:divBdr>
    </w:div>
    <w:div w:id="1512791500">
      <w:bodyDiv w:val="1"/>
      <w:marLeft w:val="0"/>
      <w:marRight w:val="0"/>
      <w:marTop w:val="0"/>
      <w:marBottom w:val="0"/>
      <w:divBdr>
        <w:top w:val="none" w:sz="0" w:space="0" w:color="auto"/>
        <w:left w:val="none" w:sz="0" w:space="0" w:color="auto"/>
        <w:bottom w:val="none" w:sz="0" w:space="0" w:color="auto"/>
        <w:right w:val="none" w:sz="0" w:space="0" w:color="auto"/>
      </w:divBdr>
    </w:div>
    <w:div w:id="1521118858">
      <w:bodyDiv w:val="1"/>
      <w:marLeft w:val="0"/>
      <w:marRight w:val="0"/>
      <w:marTop w:val="0"/>
      <w:marBottom w:val="0"/>
      <w:divBdr>
        <w:top w:val="none" w:sz="0" w:space="0" w:color="auto"/>
        <w:left w:val="none" w:sz="0" w:space="0" w:color="auto"/>
        <w:bottom w:val="none" w:sz="0" w:space="0" w:color="auto"/>
        <w:right w:val="none" w:sz="0" w:space="0" w:color="auto"/>
      </w:divBdr>
    </w:div>
    <w:div w:id="1536885523">
      <w:bodyDiv w:val="1"/>
      <w:marLeft w:val="0"/>
      <w:marRight w:val="0"/>
      <w:marTop w:val="0"/>
      <w:marBottom w:val="0"/>
      <w:divBdr>
        <w:top w:val="none" w:sz="0" w:space="0" w:color="auto"/>
        <w:left w:val="none" w:sz="0" w:space="0" w:color="auto"/>
        <w:bottom w:val="none" w:sz="0" w:space="0" w:color="auto"/>
        <w:right w:val="none" w:sz="0" w:space="0" w:color="auto"/>
      </w:divBdr>
    </w:div>
    <w:div w:id="1573925774">
      <w:bodyDiv w:val="1"/>
      <w:marLeft w:val="0"/>
      <w:marRight w:val="0"/>
      <w:marTop w:val="0"/>
      <w:marBottom w:val="0"/>
      <w:divBdr>
        <w:top w:val="none" w:sz="0" w:space="0" w:color="auto"/>
        <w:left w:val="none" w:sz="0" w:space="0" w:color="auto"/>
        <w:bottom w:val="none" w:sz="0" w:space="0" w:color="auto"/>
        <w:right w:val="none" w:sz="0" w:space="0" w:color="auto"/>
      </w:divBdr>
    </w:div>
    <w:div w:id="1580481470">
      <w:bodyDiv w:val="1"/>
      <w:marLeft w:val="0"/>
      <w:marRight w:val="0"/>
      <w:marTop w:val="0"/>
      <w:marBottom w:val="0"/>
      <w:divBdr>
        <w:top w:val="none" w:sz="0" w:space="0" w:color="auto"/>
        <w:left w:val="none" w:sz="0" w:space="0" w:color="auto"/>
        <w:bottom w:val="none" w:sz="0" w:space="0" w:color="auto"/>
        <w:right w:val="none" w:sz="0" w:space="0" w:color="auto"/>
      </w:divBdr>
    </w:div>
    <w:div w:id="1586920827">
      <w:bodyDiv w:val="1"/>
      <w:marLeft w:val="0"/>
      <w:marRight w:val="0"/>
      <w:marTop w:val="0"/>
      <w:marBottom w:val="0"/>
      <w:divBdr>
        <w:top w:val="none" w:sz="0" w:space="0" w:color="auto"/>
        <w:left w:val="none" w:sz="0" w:space="0" w:color="auto"/>
        <w:bottom w:val="none" w:sz="0" w:space="0" w:color="auto"/>
        <w:right w:val="none" w:sz="0" w:space="0" w:color="auto"/>
      </w:divBdr>
    </w:div>
    <w:div w:id="1598295756">
      <w:bodyDiv w:val="1"/>
      <w:marLeft w:val="0"/>
      <w:marRight w:val="0"/>
      <w:marTop w:val="0"/>
      <w:marBottom w:val="0"/>
      <w:divBdr>
        <w:top w:val="none" w:sz="0" w:space="0" w:color="auto"/>
        <w:left w:val="none" w:sz="0" w:space="0" w:color="auto"/>
        <w:bottom w:val="none" w:sz="0" w:space="0" w:color="auto"/>
        <w:right w:val="none" w:sz="0" w:space="0" w:color="auto"/>
      </w:divBdr>
    </w:div>
    <w:div w:id="1602302801">
      <w:bodyDiv w:val="1"/>
      <w:marLeft w:val="0"/>
      <w:marRight w:val="0"/>
      <w:marTop w:val="0"/>
      <w:marBottom w:val="0"/>
      <w:divBdr>
        <w:top w:val="none" w:sz="0" w:space="0" w:color="auto"/>
        <w:left w:val="none" w:sz="0" w:space="0" w:color="auto"/>
        <w:bottom w:val="none" w:sz="0" w:space="0" w:color="auto"/>
        <w:right w:val="none" w:sz="0" w:space="0" w:color="auto"/>
      </w:divBdr>
    </w:div>
    <w:div w:id="1646467045">
      <w:bodyDiv w:val="1"/>
      <w:marLeft w:val="0"/>
      <w:marRight w:val="0"/>
      <w:marTop w:val="0"/>
      <w:marBottom w:val="0"/>
      <w:divBdr>
        <w:top w:val="none" w:sz="0" w:space="0" w:color="auto"/>
        <w:left w:val="none" w:sz="0" w:space="0" w:color="auto"/>
        <w:bottom w:val="none" w:sz="0" w:space="0" w:color="auto"/>
        <w:right w:val="none" w:sz="0" w:space="0" w:color="auto"/>
      </w:divBdr>
    </w:div>
    <w:div w:id="1662738403">
      <w:bodyDiv w:val="1"/>
      <w:marLeft w:val="0"/>
      <w:marRight w:val="0"/>
      <w:marTop w:val="0"/>
      <w:marBottom w:val="0"/>
      <w:divBdr>
        <w:top w:val="none" w:sz="0" w:space="0" w:color="auto"/>
        <w:left w:val="none" w:sz="0" w:space="0" w:color="auto"/>
        <w:bottom w:val="none" w:sz="0" w:space="0" w:color="auto"/>
        <w:right w:val="none" w:sz="0" w:space="0" w:color="auto"/>
      </w:divBdr>
    </w:div>
    <w:div w:id="1666324834">
      <w:bodyDiv w:val="1"/>
      <w:marLeft w:val="0"/>
      <w:marRight w:val="0"/>
      <w:marTop w:val="0"/>
      <w:marBottom w:val="0"/>
      <w:divBdr>
        <w:top w:val="none" w:sz="0" w:space="0" w:color="auto"/>
        <w:left w:val="none" w:sz="0" w:space="0" w:color="auto"/>
        <w:bottom w:val="none" w:sz="0" w:space="0" w:color="auto"/>
        <w:right w:val="none" w:sz="0" w:space="0" w:color="auto"/>
      </w:divBdr>
    </w:div>
    <w:div w:id="1677804550">
      <w:bodyDiv w:val="1"/>
      <w:marLeft w:val="0"/>
      <w:marRight w:val="0"/>
      <w:marTop w:val="0"/>
      <w:marBottom w:val="0"/>
      <w:divBdr>
        <w:top w:val="none" w:sz="0" w:space="0" w:color="auto"/>
        <w:left w:val="none" w:sz="0" w:space="0" w:color="auto"/>
        <w:bottom w:val="none" w:sz="0" w:space="0" w:color="auto"/>
        <w:right w:val="none" w:sz="0" w:space="0" w:color="auto"/>
      </w:divBdr>
    </w:div>
    <w:div w:id="1713067619">
      <w:bodyDiv w:val="1"/>
      <w:marLeft w:val="0"/>
      <w:marRight w:val="0"/>
      <w:marTop w:val="0"/>
      <w:marBottom w:val="0"/>
      <w:divBdr>
        <w:top w:val="none" w:sz="0" w:space="0" w:color="auto"/>
        <w:left w:val="none" w:sz="0" w:space="0" w:color="auto"/>
        <w:bottom w:val="none" w:sz="0" w:space="0" w:color="auto"/>
        <w:right w:val="none" w:sz="0" w:space="0" w:color="auto"/>
      </w:divBdr>
    </w:div>
    <w:div w:id="1736661672">
      <w:bodyDiv w:val="1"/>
      <w:marLeft w:val="0"/>
      <w:marRight w:val="0"/>
      <w:marTop w:val="0"/>
      <w:marBottom w:val="0"/>
      <w:divBdr>
        <w:top w:val="none" w:sz="0" w:space="0" w:color="auto"/>
        <w:left w:val="none" w:sz="0" w:space="0" w:color="auto"/>
        <w:bottom w:val="none" w:sz="0" w:space="0" w:color="auto"/>
        <w:right w:val="none" w:sz="0" w:space="0" w:color="auto"/>
      </w:divBdr>
    </w:div>
    <w:div w:id="1740522111">
      <w:bodyDiv w:val="1"/>
      <w:marLeft w:val="0"/>
      <w:marRight w:val="0"/>
      <w:marTop w:val="0"/>
      <w:marBottom w:val="0"/>
      <w:divBdr>
        <w:top w:val="none" w:sz="0" w:space="0" w:color="auto"/>
        <w:left w:val="none" w:sz="0" w:space="0" w:color="auto"/>
        <w:bottom w:val="none" w:sz="0" w:space="0" w:color="auto"/>
        <w:right w:val="none" w:sz="0" w:space="0" w:color="auto"/>
      </w:divBdr>
    </w:div>
    <w:div w:id="1746219753">
      <w:bodyDiv w:val="1"/>
      <w:marLeft w:val="0"/>
      <w:marRight w:val="0"/>
      <w:marTop w:val="0"/>
      <w:marBottom w:val="0"/>
      <w:divBdr>
        <w:top w:val="none" w:sz="0" w:space="0" w:color="auto"/>
        <w:left w:val="none" w:sz="0" w:space="0" w:color="auto"/>
        <w:bottom w:val="none" w:sz="0" w:space="0" w:color="auto"/>
        <w:right w:val="none" w:sz="0" w:space="0" w:color="auto"/>
      </w:divBdr>
    </w:div>
    <w:div w:id="1759063430">
      <w:bodyDiv w:val="1"/>
      <w:marLeft w:val="0"/>
      <w:marRight w:val="0"/>
      <w:marTop w:val="0"/>
      <w:marBottom w:val="0"/>
      <w:divBdr>
        <w:top w:val="none" w:sz="0" w:space="0" w:color="auto"/>
        <w:left w:val="none" w:sz="0" w:space="0" w:color="auto"/>
        <w:bottom w:val="none" w:sz="0" w:space="0" w:color="auto"/>
        <w:right w:val="none" w:sz="0" w:space="0" w:color="auto"/>
      </w:divBdr>
    </w:div>
    <w:div w:id="1765226519">
      <w:bodyDiv w:val="1"/>
      <w:marLeft w:val="0"/>
      <w:marRight w:val="0"/>
      <w:marTop w:val="0"/>
      <w:marBottom w:val="0"/>
      <w:divBdr>
        <w:top w:val="none" w:sz="0" w:space="0" w:color="auto"/>
        <w:left w:val="none" w:sz="0" w:space="0" w:color="auto"/>
        <w:bottom w:val="none" w:sz="0" w:space="0" w:color="auto"/>
        <w:right w:val="none" w:sz="0" w:space="0" w:color="auto"/>
      </w:divBdr>
    </w:div>
    <w:div w:id="1767726547">
      <w:bodyDiv w:val="1"/>
      <w:marLeft w:val="0"/>
      <w:marRight w:val="0"/>
      <w:marTop w:val="0"/>
      <w:marBottom w:val="0"/>
      <w:divBdr>
        <w:top w:val="none" w:sz="0" w:space="0" w:color="auto"/>
        <w:left w:val="none" w:sz="0" w:space="0" w:color="auto"/>
        <w:bottom w:val="none" w:sz="0" w:space="0" w:color="auto"/>
        <w:right w:val="none" w:sz="0" w:space="0" w:color="auto"/>
      </w:divBdr>
    </w:div>
    <w:div w:id="1786076262">
      <w:bodyDiv w:val="1"/>
      <w:marLeft w:val="0"/>
      <w:marRight w:val="0"/>
      <w:marTop w:val="0"/>
      <w:marBottom w:val="0"/>
      <w:divBdr>
        <w:top w:val="none" w:sz="0" w:space="0" w:color="auto"/>
        <w:left w:val="none" w:sz="0" w:space="0" w:color="auto"/>
        <w:bottom w:val="none" w:sz="0" w:space="0" w:color="auto"/>
        <w:right w:val="none" w:sz="0" w:space="0" w:color="auto"/>
      </w:divBdr>
    </w:div>
    <w:div w:id="1816138060">
      <w:bodyDiv w:val="1"/>
      <w:marLeft w:val="0"/>
      <w:marRight w:val="0"/>
      <w:marTop w:val="0"/>
      <w:marBottom w:val="0"/>
      <w:divBdr>
        <w:top w:val="none" w:sz="0" w:space="0" w:color="auto"/>
        <w:left w:val="none" w:sz="0" w:space="0" w:color="auto"/>
        <w:bottom w:val="none" w:sz="0" w:space="0" w:color="auto"/>
        <w:right w:val="none" w:sz="0" w:space="0" w:color="auto"/>
      </w:divBdr>
    </w:div>
    <w:div w:id="1835026308">
      <w:bodyDiv w:val="1"/>
      <w:marLeft w:val="0"/>
      <w:marRight w:val="0"/>
      <w:marTop w:val="0"/>
      <w:marBottom w:val="0"/>
      <w:divBdr>
        <w:top w:val="none" w:sz="0" w:space="0" w:color="auto"/>
        <w:left w:val="none" w:sz="0" w:space="0" w:color="auto"/>
        <w:bottom w:val="none" w:sz="0" w:space="0" w:color="auto"/>
        <w:right w:val="none" w:sz="0" w:space="0" w:color="auto"/>
      </w:divBdr>
    </w:div>
    <w:div w:id="1858618579">
      <w:bodyDiv w:val="1"/>
      <w:marLeft w:val="0"/>
      <w:marRight w:val="0"/>
      <w:marTop w:val="0"/>
      <w:marBottom w:val="0"/>
      <w:divBdr>
        <w:top w:val="none" w:sz="0" w:space="0" w:color="auto"/>
        <w:left w:val="none" w:sz="0" w:space="0" w:color="auto"/>
        <w:bottom w:val="none" w:sz="0" w:space="0" w:color="auto"/>
        <w:right w:val="none" w:sz="0" w:space="0" w:color="auto"/>
      </w:divBdr>
    </w:div>
    <w:div w:id="1860314907">
      <w:bodyDiv w:val="1"/>
      <w:marLeft w:val="0"/>
      <w:marRight w:val="0"/>
      <w:marTop w:val="0"/>
      <w:marBottom w:val="0"/>
      <w:divBdr>
        <w:top w:val="none" w:sz="0" w:space="0" w:color="auto"/>
        <w:left w:val="none" w:sz="0" w:space="0" w:color="auto"/>
        <w:bottom w:val="none" w:sz="0" w:space="0" w:color="auto"/>
        <w:right w:val="none" w:sz="0" w:space="0" w:color="auto"/>
      </w:divBdr>
    </w:div>
    <w:div w:id="1881670067">
      <w:bodyDiv w:val="1"/>
      <w:marLeft w:val="0"/>
      <w:marRight w:val="0"/>
      <w:marTop w:val="0"/>
      <w:marBottom w:val="0"/>
      <w:divBdr>
        <w:top w:val="none" w:sz="0" w:space="0" w:color="auto"/>
        <w:left w:val="none" w:sz="0" w:space="0" w:color="auto"/>
        <w:bottom w:val="none" w:sz="0" w:space="0" w:color="auto"/>
        <w:right w:val="none" w:sz="0" w:space="0" w:color="auto"/>
      </w:divBdr>
    </w:div>
    <w:div w:id="1886216270">
      <w:bodyDiv w:val="1"/>
      <w:marLeft w:val="0"/>
      <w:marRight w:val="0"/>
      <w:marTop w:val="0"/>
      <w:marBottom w:val="0"/>
      <w:divBdr>
        <w:top w:val="none" w:sz="0" w:space="0" w:color="auto"/>
        <w:left w:val="none" w:sz="0" w:space="0" w:color="auto"/>
        <w:bottom w:val="none" w:sz="0" w:space="0" w:color="auto"/>
        <w:right w:val="none" w:sz="0" w:space="0" w:color="auto"/>
      </w:divBdr>
    </w:div>
    <w:div w:id="1911186201">
      <w:bodyDiv w:val="1"/>
      <w:marLeft w:val="0"/>
      <w:marRight w:val="0"/>
      <w:marTop w:val="0"/>
      <w:marBottom w:val="0"/>
      <w:divBdr>
        <w:top w:val="none" w:sz="0" w:space="0" w:color="auto"/>
        <w:left w:val="none" w:sz="0" w:space="0" w:color="auto"/>
        <w:bottom w:val="none" w:sz="0" w:space="0" w:color="auto"/>
        <w:right w:val="none" w:sz="0" w:space="0" w:color="auto"/>
      </w:divBdr>
    </w:div>
    <w:div w:id="1932539598">
      <w:bodyDiv w:val="1"/>
      <w:marLeft w:val="0"/>
      <w:marRight w:val="0"/>
      <w:marTop w:val="0"/>
      <w:marBottom w:val="0"/>
      <w:divBdr>
        <w:top w:val="none" w:sz="0" w:space="0" w:color="auto"/>
        <w:left w:val="none" w:sz="0" w:space="0" w:color="auto"/>
        <w:bottom w:val="none" w:sz="0" w:space="0" w:color="auto"/>
        <w:right w:val="none" w:sz="0" w:space="0" w:color="auto"/>
      </w:divBdr>
    </w:div>
    <w:div w:id="1938128636">
      <w:bodyDiv w:val="1"/>
      <w:marLeft w:val="0"/>
      <w:marRight w:val="0"/>
      <w:marTop w:val="0"/>
      <w:marBottom w:val="0"/>
      <w:divBdr>
        <w:top w:val="none" w:sz="0" w:space="0" w:color="auto"/>
        <w:left w:val="none" w:sz="0" w:space="0" w:color="auto"/>
        <w:bottom w:val="none" w:sz="0" w:space="0" w:color="auto"/>
        <w:right w:val="none" w:sz="0" w:space="0" w:color="auto"/>
      </w:divBdr>
    </w:div>
    <w:div w:id="1938444960">
      <w:bodyDiv w:val="1"/>
      <w:marLeft w:val="0"/>
      <w:marRight w:val="0"/>
      <w:marTop w:val="0"/>
      <w:marBottom w:val="0"/>
      <w:divBdr>
        <w:top w:val="none" w:sz="0" w:space="0" w:color="auto"/>
        <w:left w:val="none" w:sz="0" w:space="0" w:color="auto"/>
        <w:bottom w:val="none" w:sz="0" w:space="0" w:color="auto"/>
        <w:right w:val="none" w:sz="0" w:space="0" w:color="auto"/>
      </w:divBdr>
    </w:div>
    <w:div w:id="1945646849">
      <w:bodyDiv w:val="1"/>
      <w:marLeft w:val="0"/>
      <w:marRight w:val="0"/>
      <w:marTop w:val="0"/>
      <w:marBottom w:val="0"/>
      <w:divBdr>
        <w:top w:val="none" w:sz="0" w:space="0" w:color="auto"/>
        <w:left w:val="none" w:sz="0" w:space="0" w:color="auto"/>
        <w:bottom w:val="none" w:sz="0" w:space="0" w:color="auto"/>
        <w:right w:val="none" w:sz="0" w:space="0" w:color="auto"/>
      </w:divBdr>
    </w:div>
    <w:div w:id="1947081267">
      <w:bodyDiv w:val="1"/>
      <w:marLeft w:val="0"/>
      <w:marRight w:val="0"/>
      <w:marTop w:val="0"/>
      <w:marBottom w:val="0"/>
      <w:divBdr>
        <w:top w:val="none" w:sz="0" w:space="0" w:color="auto"/>
        <w:left w:val="none" w:sz="0" w:space="0" w:color="auto"/>
        <w:bottom w:val="none" w:sz="0" w:space="0" w:color="auto"/>
        <w:right w:val="none" w:sz="0" w:space="0" w:color="auto"/>
      </w:divBdr>
    </w:div>
    <w:div w:id="1947927818">
      <w:bodyDiv w:val="1"/>
      <w:marLeft w:val="0"/>
      <w:marRight w:val="0"/>
      <w:marTop w:val="0"/>
      <w:marBottom w:val="0"/>
      <w:divBdr>
        <w:top w:val="none" w:sz="0" w:space="0" w:color="auto"/>
        <w:left w:val="none" w:sz="0" w:space="0" w:color="auto"/>
        <w:bottom w:val="none" w:sz="0" w:space="0" w:color="auto"/>
        <w:right w:val="none" w:sz="0" w:space="0" w:color="auto"/>
      </w:divBdr>
    </w:div>
    <w:div w:id="1963613888">
      <w:bodyDiv w:val="1"/>
      <w:marLeft w:val="0"/>
      <w:marRight w:val="0"/>
      <w:marTop w:val="0"/>
      <w:marBottom w:val="0"/>
      <w:divBdr>
        <w:top w:val="none" w:sz="0" w:space="0" w:color="auto"/>
        <w:left w:val="none" w:sz="0" w:space="0" w:color="auto"/>
        <w:bottom w:val="none" w:sz="0" w:space="0" w:color="auto"/>
        <w:right w:val="none" w:sz="0" w:space="0" w:color="auto"/>
      </w:divBdr>
    </w:div>
    <w:div w:id="1984312159">
      <w:bodyDiv w:val="1"/>
      <w:marLeft w:val="0"/>
      <w:marRight w:val="0"/>
      <w:marTop w:val="0"/>
      <w:marBottom w:val="0"/>
      <w:divBdr>
        <w:top w:val="none" w:sz="0" w:space="0" w:color="auto"/>
        <w:left w:val="none" w:sz="0" w:space="0" w:color="auto"/>
        <w:bottom w:val="none" w:sz="0" w:space="0" w:color="auto"/>
        <w:right w:val="none" w:sz="0" w:space="0" w:color="auto"/>
      </w:divBdr>
    </w:div>
    <w:div w:id="1985964983">
      <w:bodyDiv w:val="1"/>
      <w:marLeft w:val="0"/>
      <w:marRight w:val="0"/>
      <w:marTop w:val="0"/>
      <w:marBottom w:val="0"/>
      <w:divBdr>
        <w:top w:val="none" w:sz="0" w:space="0" w:color="auto"/>
        <w:left w:val="none" w:sz="0" w:space="0" w:color="auto"/>
        <w:bottom w:val="none" w:sz="0" w:space="0" w:color="auto"/>
        <w:right w:val="none" w:sz="0" w:space="0" w:color="auto"/>
      </w:divBdr>
    </w:div>
    <w:div w:id="1993829260">
      <w:bodyDiv w:val="1"/>
      <w:marLeft w:val="0"/>
      <w:marRight w:val="0"/>
      <w:marTop w:val="0"/>
      <w:marBottom w:val="0"/>
      <w:divBdr>
        <w:top w:val="none" w:sz="0" w:space="0" w:color="auto"/>
        <w:left w:val="none" w:sz="0" w:space="0" w:color="auto"/>
        <w:bottom w:val="none" w:sz="0" w:space="0" w:color="auto"/>
        <w:right w:val="none" w:sz="0" w:space="0" w:color="auto"/>
      </w:divBdr>
    </w:div>
    <w:div w:id="2003504788">
      <w:bodyDiv w:val="1"/>
      <w:marLeft w:val="0"/>
      <w:marRight w:val="0"/>
      <w:marTop w:val="0"/>
      <w:marBottom w:val="0"/>
      <w:divBdr>
        <w:top w:val="none" w:sz="0" w:space="0" w:color="auto"/>
        <w:left w:val="none" w:sz="0" w:space="0" w:color="auto"/>
        <w:bottom w:val="none" w:sz="0" w:space="0" w:color="auto"/>
        <w:right w:val="none" w:sz="0" w:space="0" w:color="auto"/>
      </w:divBdr>
    </w:div>
    <w:div w:id="2006010606">
      <w:bodyDiv w:val="1"/>
      <w:marLeft w:val="0"/>
      <w:marRight w:val="0"/>
      <w:marTop w:val="0"/>
      <w:marBottom w:val="0"/>
      <w:divBdr>
        <w:top w:val="none" w:sz="0" w:space="0" w:color="auto"/>
        <w:left w:val="none" w:sz="0" w:space="0" w:color="auto"/>
        <w:bottom w:val="none" w:sz="0" w:space="0" w:color="auto"/>
        <w:right w:val="none" w:sz="0" w:space="0" w:color="auto"/>
      </w:divBdr>
    </w:div>
    <w:div w:id="2009213740">
      <w:bodyDiv w:val="1"/>
      <w:marLeft w:val="0"/>
      <w:marRight w:val="0"/>
      <w:marTop w:val="0"/>
      <w:marBottom w:val="0"/>
      <w:divBdr>
        <w:top w:val="none" w:sz="0" w:space="0" w:color="auto"/>
        <w:left w:val="none" w:sz="0" w:space="0" w:color="auto"/>
        <w:bottom w:val="none" w:sz="0" w:space="0" w:color="auto"/>
        <w:right w:val="none" w:sz="0" w:space="0" w:color="auto"/>
      </w:divBdr>
    </w:div>
    <w:div w:id="2021883594">
      <w:bodyDiv w:val="1"/>
      <w:marLeft w:val="0"/>
      <w:marRight w:val="0"/>
      <w:marTop w:val="0"/>
      <w:marBottom w:val="0"/>
      <w:divBdr>
        <w:top w:val="none" w:sz="0" w:space="0" w:color="auto"/>
        <w:left w:val="none" w:sz="0" w:space="0" w:color="auto"/>
        <w:bottom w:val="none" w:sz="0" w:space="0" w:color="auto"/>
        <w:right w:val="none" w:sz="0" w:space="0" w:color="auto"/>
      </w:divBdr>
    </w:div>
    <w:div w:id="2023971764">
      <w:bodyDiv w:val="1"/>
      <w:marLeft w:val="0"/>
      <w:marRight w:val="0"/>
      <w:marTop w:val="0"/>
      <w:marBottom w:val="0"/>
      <w:divBdr>
        <w:top w:val="none" w:sz="0" w:space="0" w:color="auto"/>
        <w:left w:val="none" w:sz="0" w:space="0" w:color="auto"/>
        <w:bottom w:val="none" w:sz="0" w:space="0" w:color="auto"/>
        <w:right w:val="none" w:sz="0" w:space="0" w:color="auto"/>
      </w:divBdr>
    </w:div>
    <w:div w:id="2024435116">
      <w:bodyDiv w:val="1"/>
      <w:marLeft w:val="0"/>
      <w:marRight w:val="0"/>
      <w:marTop w:val="0"/>
      <w:marBottom w:val="0"/>
      <w:divBdr>
        <w:top w:val="none" w:sz="0" w:space="0" w:color="auto"/>
        <w:left w:val="none" w:sz="0" w:space="0" w:color="auto"/>
        <w:bottom w:val="none" w:sz="0" w:space="0" w:color="auto"/>
        <w:right w:val="none" w:sz="0" w:space="0" w:color="auto"/>
      </w:divBdr>
    </w:div>
    <w:div w:id="2025133149">
      <w:bodyDiv w:val="1"/>
      <w:marLeft w:val="0"/>
      <w:marRight w:val="0"/>
      <w:marTop w:val="0"/>
      <w:marBottom w:val="0"/>
      <w:divBdr>
        <w:top w:val="none" w:sz="0" w:space="0" w:color="auto"/>
        <w:left w:val="none" w:sz="0" w:space="0" w:color="auto"/>
        <w:bottom w:val="none" w:sz="0" w:space="0" w:color="auto"/>
        <w:right w:val="none" w:sz="0" w:space="0" w:color="auto"/>
      </w:divBdr>
    </w:div>
    <w:div w:id="2056008191">
      <w:bodyDiv w:val="1"/>
      <w:marLeft w:val="0"/>
      <w:marRight w:val="0"/>
      <w:marTop w:val="0"/>
      <w:marBottom w:val="0"/>
      <w:divBdr>
        <w:top w:val="none" w:sz="0" w:space="0" w:color="auto"/>
        <w:left w:val="none" w:sz="0" w:space="0" w:color="auto"/>
        <w:bottom w:val="none" w:sz="0" w:space="0" w:color="auto"/>
        <w:right w:val="none" w:sz="0" w:space="0" w:color="auto"/>
      </w:divBdr>
    </w:div>
    <w:div w:id="2080638662">
      <w:bodyDiv w:val="1"/>
      <w:marLeft w:val="0"/>
      <w:marRight w:val="0"/>
      <w:marTop w:val="0"/>
      <w:marBottom w:val="0"/>
      <w:divBdr>
        <w:top w:val="none" w:sz="0" w:space="0" w:color="auto"/>
        <w:left w:val="none" w:sz="0" w:space="0" w:color="auto"/>
        <w:bottom w:val="none" w:sz="0" w:space="0" w:color="auto"/>
        <w:right w:val="none" w:sz="0" w:space="0" w:color="auto"/>
      </w:divBdr>
    </w:div>
    <w:div w:id="2100977788">
      <w:bodyDiv w:val="1"/>
      <w:marLeft w:val="0"/>
      <w:marRight w:val="0"/>
      <w:marTop w:val="0"/>
      <w:marBottom w:val="0"/>
      <w:divBdr>
        <w:top w:val="none" w:sz="0" w:space="0" w:color="auto"/>
        <w:left w:val="none" w:sz="0" w:space="0" w:color="auto"/>
        <w:bottom w:val="none" w:sz="0" w:space="0" w:color="auto"/>
        <w:right w:val="none" w:sz="0" w:space="0" w:color="auto"/>
      </w:divBdr>
    </w:div>
    <w:div w:id="2106681704">
      <w:bodyDiv w:val="1"/>
      <w:marLeft w:val="0"/>
      <w:marRight w:val="0"/>
      <w:marTop w:val="0"/>
      <w:marBottom w:val="0"/>
      <w:divBdr>
        <w:top w:val="none" w:sz="0" w:space="0" w:color="auto"/>
        <w:left w:val="none" w:sz="0" w:space="0" w:color="auto"/>
        <w:bottom w:val="none" w:sz="0" w:space="0" w:color="auto"/>
        <w:right w:val="none" w:sz="0" w:space="0" w:color="auto"/>
      </w:divBdr>
    </w:div>
    <w:div w:id="2111270534">
      <w:bodyDiv w:val="1"/>
      <w:marLeft w:val="0"/>
      <w:marRight w:val="0"/>
      <w:marTop w:val="0"/>
      <w:marBottom w:val="0"/>
      <w:divBdr>
        <w:top w:val="none" w:sz="0" w:space="0" w:color="auto"/>
        <w:left w:val="none" w:sz="0" w:space="0" w:color="auto"/>
        <w:bottom w:val="none" w:sz="0" w:space="0" w:color="auto"/>
        <w:right w:val="none" w:sz="0" w:space="0" w:color="auto"/>
      </w:divBdr>
    </w:div>
    <w:div w:id="21228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24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32471" TargetMode="External"/><Relationship Id="rId5" Type="http://schemas.openxmlformats.org/officeDocument/2006/relationships/webSettings" Target="webSettings.xml"/><Relationship Id="rId10" Type="http://schemas.openxmlformats.org/officeDocument/2006/relationships/hyperlink" Target="https://www.zakon.hr/cms.htm?id=32469" TargetMode="External"/><Relationship Id="rId4" Type="http://schemas.openxmlformats.org/officeDocument/2006/relationships/settings" Target="settings.xml"/><Relationship Id="rId9" Type="http://schemas.openxmlformats.org/officeDocument/2006/relationships/hyperlink" Target="https://www.zakon.hr/cms.htm?id=32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CC4B-250C-46FC-8714-FE682A9C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2022-08-23T07:05:00Z</dcterms:created>
  <dcterms:modified xsi:type="dcterms:W3CDTF">2022-08-23T07:05:00Z</dcterms:modified>
</cp:coreProperties>
</file>